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6AA1" w14:textId="0C8D1352" w:rsidR="3341E3D1" w:rsidRPr="00975BCC" w:rsidRDefault="0056773C" w:rsidP="00975BCC">
      <w:pPr>
        <w:pStyle w:val="Heading1"/>
        <w:spacing w:before="281" w:after="0" w:line="240" w:lineRule="auto"/>
        <w:rPr>
          <w:rFonts w:ascii="Calibri" w:eastAsia="Calibri" w:hAnsi="Calibri" w:cs="Calibri"/>
          <w:b/>
          <w:bCs/>
          <w:color w:val="595959" w:themeColor="text1" w:themeTint="A6"/>
        </w:rPr>
      </w:pPr>
      <w:r>
        <w:rPr>
          <w:rFonts w:ascii="Calibri" w:eastAsia="Calibri" w:hAnsi="Calibri" w:cs="Calibri"/>
          <w:b/>
          <w:bCs/>
          <w:color w:val="595959" w:themeColor="text1" w:themeTint="A6"/>
        </w:rPr>
        <w:t xml:space="preserve">Merton SSP </w:t>
      </w:r>
      <w:r w:rsidR="3341E3D1" w:rsidRPr="00975BCC">
        <w:rPr>
          <w:rFonts w:ascii="Calibri" w:eastAsia="Calibri" w:hAnsi="Calibri" w:cs="Calibri"/>
          <w:b/>
          <w:bCs/>
          <w:color w:val="595959" w:themeColor="text1" w:themeTint="A6"/>
        </w:rPr>
        <w:t>Event</w:t>
      </w:r>
      <w:r>
        <w:rPr>
          <w:rFonts w:ascii="Calibri" w:eastAsia="Calibri" w:hAnsi="Calibri" w:cs="Calibri"/>
          <w:b/>
          <w:bCs/>
          <w:color w:val="595959" w:themeColor="text1" w:themeTint="A6"/>
        </w:rPr>
        <w:t>s: Staff</w:t>
      </w:r>
      <w:r w:rsidR="3341E3D1" w:rsidRPr="00975BCC">
        <w:rPr>
          <w:rFonts w:ascii="Calibri" w:eastAsia="Calibri" w:hAnsi="Calibri" w:cs="Calibri"/>
          <w:b/>
          <w:bCs/>
          <w:color w:val="595959" w:themeColor="text1" w:themeTint="A6"/>
        </w:rPr>
        <w:t xml:space="preserve"> and Participant Guidance</w:t>
      </w:r>
    </w:p>
    <w:p w14:paraId="65CF2C2F" w14:textId="357FB479" w:rsidR="3341E3D1" w:rsidRPr="0056773C" w:rsidRDefault="3341E3D1" w:rsidP="00975BCC">
      <w:pPr>
        <w:pStyle w:val="Heading2"/>
        <w:spacing w:before="261" w:after="0" w:line="240" w:lineRule="auto"/>
        <w:rPr>
          <w:rFonts w:ascii="Calibri" w:eastAsia="Calibri" w:hAnsi="Calibri" w:cs="Calibri"/>
          <w:b/>
          <w:bCs/>
          <w:color w:val="7030A0"/>
          <w:sz w:val="28"/>
          <w:szCs w:val="28"/>
        </w:rPr>
      </w:pPr>
      <w:r w:rsidRPr="0056773C">
        <w:rPr>
          <w:rFonts w:ascii="Calibri" w:eastAsia="Calibri" w:hAnsi="Calibri" w:cs="Calibri"/>
          <w:b/>
          <w:bCs/>
          <w:color w:val="7030A0"/>
          <w:sz w:val="28"/>
          <w:szCs w:val="28"/>
        </w:rPr>
        <w:t>Duty of Care and Event Management</w:t>
      </w:r>
    </w:p>
    <w:p w14:paraId="62E37254" w14:textId="6C2AC453" w:rsidR="3341E3D1" w:rsidRPr="0056773C" w:rsidRDefault="3341E3D1" w:rsidP="0056773C">
      <w:pPr>
        <w:spacing w:before="210"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Merton School Sport Partnership (MSSP) has a duty to take all reasonable measures to ensure the health, safety, wellbeing and welfare of all participants, staff, volunteers, spectators and any other attendees involved in our events.</w:t>
      </w:r>
    </w:p>
    <w:p w14:paraId="1D1EE805" w14:textId="5CF30B4A" w:rsidR="3341E3D1" w:rsidRPr="0056773C" w:rsidRDefault="3341E3D1" w:rsidP="0056773C">
      <w:pPr>
        <w:spacing w:before="210"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MSSP is committed to providing safe, inclusive and enjoyable sporting experiences for all children and young people. In fulfilling our duty of care responsibilities, MSSP has taken all reasonable steps to ensure risks are identified, assessed and managed appropriately. This includes ensuring that:</w:t>
      </w:r>
    </w:p>
    <w:p w14:paraId="0057CFEA" w14:textId="6633A698" w:rsidR="3341E3D1" w:rsidRPr="0056773C" w:rsidRDefault="3341E3D1" w:rsidP="0056773C">
      <w:pPr>
        <w:pStyle w:val="ListParagraph"/>
        <w:numPr>
          <w:ilvl w:val="0"/>
          <w:numId w:val="11"/>
        </w:numPr>
        <w:spacing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Current UK Government legislation, guidance and advice relevant to sporting events, educational activities and public health have been followed.</w:t>
      </w:r>
    </w:p>
    <w:p w14:paraId="2715DDAD" w14:textId="04D4BA6A" w:rsidR="3341E3D1" w:rsidRPr="0056773C" w:rsidRDefault="3341E3D1" w:rsidP="0056773C">
      <w:pPr>
        <w:pStyle w:val="ListParagraph"/>
        <w:numPr>
          <w:ilvl w:val="0"/>
          <w:numId w:val="11"/>
        </w:numPr>
        <w:spacing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Any relevant guidance, regulations and operating procedures issued by National Governing Bodies (NGBs), sport federations, competition organisers and umbrella organisations have been adopted where applicable.</w:t>
      </w:r>
    </w:p>
    <w:p w14:paraId="30773686" w14:textId="57A6BAAA" w:rsidR="3341E3D1" w:rsidRPr="0056773C" w:rsidRDefault="3341E3D1" w:rsidP="0056773C">
      <w:pPr>
        <w:pStyle w:val="ListParagraph"/>
        <w:numPr>
          <w:ilvl w:val="0"/>
          <w:numId w:val="11"/>
        </w:numPr>
        <w:spacing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Appropriate risk assessments have been completed and reviewed.</w:t>
      </w:r>
    </w:p>
    <w:p w14:paraId="4F0EC6A0" w14:textId="0CC677D0" w:rsidR="3341E3D1" w:rsidRPr="0056773C" w:rsidRDefault="3341E3D1" w:rsidP="0056773C">
      <w:pPr>
        <w:pStyle w:val="ListParagraph"/>
        <w:numPr>
          <w:ilvl w:val="0"/>
          <w:numId w:val="11"/>
        </w:numPr>
        <w:spacing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Staff, volunteers and event personnel have received appropriate training and guidance for their roles.</w:t>
      </w:r>
    </w:p>
    <w:p w14:paraId="4BB9C383" w14:textId="26451138" w:rsidR="3341E3D1" w:rsidRPr="0056773C" w:rsidRDefault="3341E3D1" w:rsidP="0056773C">
      <w:pPr>
        <w:pStyle w:val="ListParagraph"/>
        <w:numPr>
          <w:ilvl w:val="0"/>
          <w:numId w:val="11"/>
        </w:numPr>
        <w:spacing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Emergency procedures are in place and communicated to relevant personnel.</w:t>
      </w:r>
    </w:p>
    <w:p w14:paraId="7D301400" w14:textId="4CD6A62B" w:rsidR="3341E3D1" w:rsidRPr="0056773C" w:rsidRDefault="3341E3D1" w:rsidP="0056773C">
      <w:pPr>
        <w:pStyle w:val="ListParagraph"/>
        <w:numPr>
          <w:ilvl w:val="0"/>
          <w:numId w:val="11"/>
        </w:numPr>
        <w:spacing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Suitable insurance arrangements are maintained for MSSP-led activities.</w:t>
      </w:r>
    </w:p>
    <w:p w14:paraId="14BF78CE" w14:textId="39FB944F" w:rsidR="16F6CFB3" w:rsidRPr="00654930" w:rsidRDefault="3341E3D1" w:rsidP="00654930">
      <w:pPr>
        <w:spacing w:before="210" w:after="0" w:line="240" w:lineRule="auto"/>
        <w:jc w:val="both"/>
        <w:rPr>
          <w:rFonts w:ascii="Calibri" w:eastAsia="Calibri" w:hAnsi="Calibri" w:cs="Calibri"/>
          <w:color w:val="595959" w:themeColor="text1" w:themeTint="A6"/>
          <w:sz w:val="20"/>
          <w:szCs w:val="20"/>
        </w:rPr>
      </w:pPr>
      <w:r w:rsidRPr="0056773C">
        <w:rPr>
          <w:rFonts w:ascii="Calibri" w:eastAsia="Calibri" w:hAnsi="Calibri" w:cs="Calibri"/>
          <w:color w:val="595959" w:themeColor="text1" w:themeTint="A6"/>
          <w:sz w:val="20"/>
          <w:szCs w:val="20"/>
        </w:rPr>
        <w:t>All schools attending MSSP events retain responsibility for the supervision, behaviour, conduct and welfare of their pupils throughout travel to and from the venue and during participation in the event.</w:t>
      </w:r>
    </w:p>
    <w:p w14:paraId="58EB3B2B" w14:textId="44F79D88" w:rsidR="3341E3D1" w:rsidRPr="00654930" w:rsidRDefault="3341E3D1" w:rsidP="00975BCC">
      <w:pPr>
        <w:pStyle w:val="Heading2"/>
        <w:spacing w:before="261" w:after="0" w:line="240" w:lineRule="auto"/>
        <w:rPr>
          <w:rFonts w:ascii="Calibri" w:eastAsia="Calibri" w:hAnsi="Calibri" w:cs="Calibri"/>
          <w:b/>
          <w:bCs/>
          <w:color w:val="7030A0"/>
          <w:sz w:val="28"/>
          <w:szCs w:val="28"/>
        </w:rPr>
      </w:pPr>
      <w:r w:rsidRPr="00654930">
        <w:rPr>
          <w:rFonts w:ascii="Calibri" w:eastAsia="Calibri" w:hAnsi="Calibri" w:cs="Calibri"/>
          <w:b/>
          <w:bCs/>
          <w:color w:val="7030A0"/>
          <w:sz w:val="28"/>
          <w:szCs w:val="28"/>
        </w:rPr>
        <w:t>Equality, Diversity and Inclusion</w:t>
      </w:r>
    </w:p>
    <w:p w14:paraId="302259C3" w14:textId="7C0C989B" w:rsidR="3341E3D1" w:rsidRPr="00657860" w:rsidRDefault="3341E3D1" w:rsidP="00657860">
      <w:pPr>
        <w:spacing w:before="210"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MSSP is committed to ensuring that all children and young people have equitable opportunities to participate, compete, lead and volunteer in school sport and physical activity.</w:t>
      </w:r>
    </w:p>
    <w:p w14:paraId="60838594" w14:textId="76FEA806" w:rsidR="3341E3D1" w:rsidRPr="00657860" w:rsidRDefault="3341E3D1" w:rsidP="00657860">
      <w:pPr>
        <w:spacing w:before="210"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We believe every participant should feel welcomed, valued and respected regardless of:</w:t>
      </w:r>
    </w:p>
    <w:p w14:paraId="41CE8DAF" w14:textId="5FC62E12"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Age</w:t>
      </w:r>
    </w:p>
    <w:p w14:paraId="25F3AF0D" w14:textId="22274283"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Disability</w:t>
      </w:r>
    </w:p>
    <w:p w14:paraId="3AED4861" w14:textId="3573708F"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Ethnicity or race</w:t>
      </w:r>
    </w:p>
    <w:p w14:paraId="090FCA16" w14:textId="7DC8D90C"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Religion or belief</w:t>
      </w:r>
    </w:p>
    <w:p w14:paraId="5002DDE7" w14:textId="431414B9"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Sex</w:t>
      </w:r>
    </w:p>
    <w:p w14:paraId="096CB43B" w14:textId="65802B3E"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Gender reassignment</w:t>
      </w:r>
    </w:p>
    <w:p w14:paraId="15FF75BB" w14:textId="3F0C59BE"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Sexual orientation</w:t>
      </w:r>
    </w:p>
    <w:p w14:paraId="1E8BC6D4" w14:textId="39E244B2"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Socio-economic background</w:t>
      </w:r>
    </w:p>
    <w:p w14:paraId="022A83D7" w14:textId="0EED7132" w:rsidR="3341E3D1" w:rsidRPr="00657860" w:rsidRDefault="3341E3D1" w:rsidP="00657860">
      <w:pPr>
        <w:pStyle w:val="ListParagraph"/>
        <w:numPr>
          <w:ilvl w:val="0"/>
          <w:numId w:val="16"/>
        </w:numPr>
        <w:spacing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Learning needs or additional support requirements</w:t>
      </w:r>
    </w:p>
    <w:p w14:paraId="2C348A39" w14:textId="0E428E6F" w:rsidR="3341E3D1" w:rsidRPr="00657860" w:rsidRDefault="3341E3D1" w:rsidP="00657860">
      <w:pPr>
        <w:spacing w:before="210"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MSSP strives to create environments where children experience a genuine sense of belonging and where barriers to participation are identified and removed wherever possible.</w:t>
      </w:r>
    </w:p>
    <w:p w14:paraId="5B3F3942" w14:textId="1FB24BB4" w:rsidR="3341E3D1" w:rsidRPr="00657860" w:rsidRDefault="3341E3D1" w:rsidP="00657860">
      <w:pPr>
        <w:spacing w:before="210"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We expect all attendees to support our commitment to equality, diversity and inclusion and to challenge discriminatory behaviour, language or actions should they occur.</w:t>
      </w:r>
    </w:p>
    <w:p w14:paraId="24D18E93" w14:textId="747D36CB" w:rsidR="16F6CFB3" w:rsidRPr="00657860" w:rsidRDefault="3341E3D1" w:rsidP="00657860">
      <w:pPr>
        <w:spacing w:before="210" w:after="0" w:line="240" w:lineRule="auto"/>
        <w:jc w:val="both"/>
        <w:rPr>
          <w:rFonts w:ascii="Calibri" w:eastAsia="Calibri" w:hAnsi="Calibri" w:cs="Calibri"/>
          <w:color w:val="595959" w:themeColor="text1" w:themeTint="A6"/>
          <w:sz w:val="20"/>
          <w:szCs w:val="20"/>
        </w:rPr>
      </w:pPr>
      <w:r w:rsidRPr="00657860">
        <w:rPr>
          <w:rFonts w:ascii="Calibri" w:eastAsia="Calibri" w:hAnsi="Calibri" w:cs="Calibri"/>
          <w:color w:val="595959" w:themeColor="text1" w:themeTint="A6"/>
          <w:sz w:val="20"/>
          <w:szCs w:val="20"/>
        </w:rPr>
        <w:t>Any concerns relating to discrimination, bullying, harassment or exclusion should be raised immediately with an MSSP member of staff.</w:t>
      </w:r>
    </w:p>
    <w:p w14:paraId="2287685A" w14:textId="41E63847" w:rsidR="3341E3D1" w:rsidRPr="00657860" w:rsidRDefault="3341E3D1" w:rsidP="00975BCC">
      <w:pPr>
        <w:pStyle w:val="Heading2"/>
        <w:spacing w:before="261" w:after="0" w:line="240" w:lineRule="auto"/>
        <w:rPr>
          <w:rFonts w:ascii="Calibri" w:eastAsia="Calibri" w:hAnsi="Calibri" w:cs="Calibri"/>
          <w:b/>
          <w:bCs/>
          <w:color w:val="7030A0"/>
          <w:sz w:val="28"/>
          <w:szCs w:val="28"/>
        </w:rPr>
      </w:pPr>
      <w:r w:rsidRPr="00657860">
        <w:rPr>
          <w:rFonts w:ascii="Calibri" w:eastAsia="Calibri" w:hAnsi="Calibri" w:cs="Calibri"/>
          <w:b/>
          <w:bCs/>
          <w:color w:val="7030A0"/>
          <w:sz w:val="28"/>
          <w:szCs w:val="28"/>
        </w:rPr>
        <w:lastRenderedPageBreak/>
        <w:t>Safeguarding and DBS</w:t>
      </w:r>
      <w:r w:rsidR="001F5172">
        <w:rPr>
          <w:rFonts w:ascii="Calibri" w:eastAsia="Calibri" w:hAnsi="Calibri" w:cs="Calibri"/>
          <w:b/>
          <w:bCs/>
          <w:color w:val="7030A0"/>
          <w:sz w:val="28"/>
          <w:szCs w:val="28"/>
        </w:rPr>
        <w:t xml:space="preserve"> requirements</w:t>
      </w:r>
    </w:p>
    <w:p w14:paraId="1520B839" w14:textId="4B5C1C29" w:rsidR="3341E3D1" w:rsidRPr="00E81367" w:rsidRDefault="3341E3D1" w:rsidP="00975BCC">
      <w:pPr>
        <w:spacing w:before="210"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MSSP acknowledges its responsibility to safeguard and promote the welfare of children and young people and is committed to ensuring safeguarding practice reflects statutory responsibilities, government guidance and the requirements of our host organisation, the Harris Federation.</w:t>
      </w:r>
    </w:p>
    <w:p w14:paraId="4BA536A9" w14:textId="5C888913" w:rsidR="3341E3D1" w:rsidRPr="00E81367" w:rsidRDefault="3341E3D1" w:rsidP="00975BCC">
      <w:pPr>
        <w:spacing w:before="210"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The welfare of children is paramount in all circumstances.</w:t>
      </w:r>
    </w:p>
    <w:p w14:paraId="28A8FFB6" w14:textId="7F663DE4" w:rsidR="3341E3D1" w:rsidRPr="00E81367" w:rsidRDefault="3341E3D1" w:rsidP="00975BCC">
      <w:pPr>
        <w:spacing w:before="210"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We aim to ensure that all children and young leaders:</w:t>
      </w:r>
    </w:p>
    <w:p w14:paraId="5C969B16" w14:textId="093A1E4E" w:rsidR="3341E3D1" w:rsidRPr="00E81367" w:rsidRDefault="3341E3D1" w:rsidP="00975BCC">
      <w:pPr>
        <w:pStyle w:val="ListParagraph"/>
        <w:numPr>
          <w:ilvl w:val="0"/>
          <w:numId w:val="26"/>
        </w:numPr>
        <w:spacing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Have a positive and enjoyable experience of sport and physical activity.</w:t>
      </w:r>
    </w:p>
    <w:p w14:paraId="2A4E1EC8" w14:textId="7D39695A" w:rsidR="3341E3D1" w:rsidRPr="00E81367" w:rsidRDefault="3341E3D1" w:rsidP="00975BCC">
      <w:pPr>
        <w:pStyle w:val="ListParagraph"/>
        <w:numPr>
          <w:ilvl w:val="0"/>
          <w:numId w:val="26"/>
        </w:numPr>
        <w:spacing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Participate within a safe, child-centred environment.</w:t>
      </w:r>
    </w:p>
    <w:p w14:paraId="115B2F5F" w14:textId="6AD74F27" w:rsidR="3341E3D1" w:rsidRPr="00E81367" w:rsidRDefault="3341E3D1" w:rsidP="00975BCC">
      <w:pPr>
        <w:pStyle w:val="ListParagraph"/>
        <w:numPr>
          <w:ilvl w:val="0"/>
          <w:numId w:val="26"/>
        </w:numPr>
        <w:spacing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Are protected from harm, abuse, neglect, discrimination and exploitation.</w:t>
      </w:r>
    </w:p>
    <w:p w14:paraId="2448EDCB" w14:textId="2F2C0A80" w:rsidR="3341E3D1" w:rsidRPr="00E81367" w:rsidRDefault="3341E3D1" w:rsidP="00975BCC">
      <w:pPr>
        <w:pStyle w:val="ListParagraph"/>
        <w:numPr>
          <w:ilvl w:val="0"/>
          <w:numId w:val="26"/>
        </w:numPr>
        <w:spacing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Feel respected, listened to and supported.</w:t>
      </w:r>
    </w:p>
    <w:p w14:paraId="4BF544E9" w14:textId="34A2AC84" w:rsidR="3341E3D1" w:rsidRPr="00E81367" w:rsidRDefault="3341E3D1" w:rsidP="00975BCC">
      <w:pPr>
        <w:spacing w:before="210"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All MSSP staff working at events have undergone appropriate safer recruitment procedures and hold an enhanced Disclosure and Barring Service (DBS) check where required.</w:t>
      </w:r>
    </w:p>
    <w:p w14:paraId="181AAA9B" w14:textId="38F60EA7" w:rsidR="3341E3D1" w:rsidRPr="00E81367" w:rsidRDefault="3341E3D1" w:rsidP="00975BCC">
      <w:pPr>
        <w:spacing w:before="210"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Attending schools remain responsible for ensuring that all staff, volunteers and accompanying adults attending events comply with safeguarding requirements, are suitably vetted where required, and can provide evidence of this if requested.</w:t>
      </w:r>
    </w:p>
    <w:p w14:paraId="32F6A6A5" w14:textId="716FEE08" w:rsidR="3341E3D1" w:rsidRPr="00E81367" w:rsidRDefault="3341E3D1" w:rsidP="00975BCC">
      <w:pPr>
        <w:spacing w:before="210"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If you have any concern about the welfare or safety of a child at an MSSP event, please report it immediately to a member of the MSSP staff team. Safeguarding contact details will be displayed at all events.</w:t>
      </w:r>
    </w:p>
    <w:p w14:paraId="174D70E1" w14:textId="735BB8C6" w:rsidR="3341E3D1" w:rsidRPr="00E81367" w:rsidRDefault="3341E3D1" w:rsidP="006936AE">
      <w:pPr>
        <w:spacing w:after="0" w:line="240" w:lineRule="auto"/>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Further information can be found at:</w:t>
      </w:r>
    </w:p>
    <w:p w14:paraId="3021711C" w14:textId="2B82C8CF" w:rsidR="3341E3D1" w:rsidRPr="00E81367" w:rsidRDefault="001F5172" w:rsidP="006936AE">
      <w:pPr>
        <w:spacing w:after="0" w:line="240" w:lineRule="auto"/>
        <w:rPr>
          <w:rFonts w:ascii="Calibri" w:eastAsia="Calibri" w:hAnsi="Calibri" w:cs="Calibri"/>
          <w:b/>
          <w:bCs/>
          <w:color w:val="595959" w:themeColor="text1" w:themeTint="A6"/>
          <w:sz w:val="20"/>
          <w:szCs w:val="20"/>
        </w:rPr>
      </w:pPr>
      <w:hyperlink r:id="rId10" w:history="1">
        <w:r w:rsidR="3341E3D1" w:rsidRPr="00E81367">
          <w:rPr>
            <w:rStyle w:val="Hyperlink"/>
            <w:rFonts w:ascii="Calibri" w:eastAsia="Calibri" w:hAnsi="Calibri" w:cs="Calibri"/>
            <w:b/>
            <w:bCs/>
            <w:color w:val="595959" w:themeColor="text1" w:themeTint="A6"/>
            <w:sz w:val="20"/>
            <w:szCs w:val="20"/>
          </w:rPr>
          <w:t>mertonssp.org.uk/contact</w:t>
        </w:r>
      </w:hyperlink>
    </w:p>
    <w:p w14:paraId="2FEFB483" w14:textId="027B3443" w:rsidR="3341E3D1" w:rsidRPr="00E81367" w:rsidRDefault="3341E3D1" w:rsidP="006936AE">
      <w:pPr>
        <w:spacing w:after="0" w:line="240" w:lineRule="auto"/>
        <w:rPr>
          <w:rFonts w:ascii="Calibri" w:eastAsia="Calibri" w:hAnsi="Calibri" w:cs="Calibri"/>
          <w:b/>
          <w:bCs/>
          <w:color w:val="595959" w:themeColor="text1" w:themeTint="A6"/>
          <w:sz w:val="20"/>
          <w:szCs w:val="20"/>
        </w:rPr>
      </w:pPr>
      <w:r w:rsidRPr="00E81367">
        <w:rPr>
          <w:rFonts w:ascii="Calibri" w:eastAsia="Calibri" w:hAnsi="Calibri" w:cs="Calibri"/>
          <w:b/>
          <w:bCs/>
          <w:color w:val="595959" w:themeColor="text1" w:themeTint="A6"/>
          <w:sz w:val="20"/>
          <w:szCs w:val="20"/>
        </w:rPr>
        <w:t>or</w:t>
      </w:r>
    </w:p>
    <w:p w14:paraId="3EF16B89" w14:textId="1FC457E8" w:rsidR="16F6CFB3" w:rsidRPr="00E81367" w:rsidRDefault="006936AE" w:rsidP="00975BCC">
      <w:pPr>
        <w:spacing w:after="0" w:line="240" w:lineRule="auto"/>
        <w:rPr>
          <w:rFonts w:ascii="Calibri" w:eastAsia="Calibri" w:hAnsi="Calibri" w:cs="Calibri"/>
          <w:b/>
          <w:bCs/>
          <w:color w:val="595959" w:themeColor="text1" w:themeTint="A6"/>
          <w:sz w:val="20"/>
          <w:szCs w:val="20"/>
        </w:rPr>
      </w:pPr>
      <w:hyperlink r:id="rId11" w:history="1">
        <w:r w:rsidR="3341E3D1" w:rsidRPr="00E81367">
          <w:rPr>
            <w:rStyle w:val="Hyperlink"/>
            <w:rFonts w:ascii="Calibri" w:eastAsia="Calibri" w:hAnsi="Calibri" w:cs="Calibri"/>
            <w:b/>
            <w:bCs/>
            <w:color w:val="595959" w:themeColor="text1" w:themeTint="A6"/>
            <w:sz w:val="20"/>
            <w:szCs w:val="20"/>
          </w:rPr>
          <w:t>mertonssp.org.uk/comments-compliments-and-complaints</w:t>
        </w:r>
      </w:hyperlink>
    </w:p>
    <w:p w14:paraId="211128AC" w14:textId="1F314B96" w:rsidR="3341E3D1" w:rsidRPr="006936AE" w:rsidRDefault="3341E3D1" w:rsidP="00975BCC">
      <w:pPr>
        <w:pStyle w:val="Heading2"/>
        <w:spacing w:before="261" w:after="0" w:line="240" w:lineRule="auto"/>
        <w:rPr>
          <w:rFonts w:ascii="Calibri" w:eastAsia="Calibri" w:hAnsi="Calibri" w:cs="Calibri"/>
          <w:b/>
          <w:bCs/>
          <w:color w:val="7030A0"/>
          <w:sz w:val="28"/>
          <w:szCs w:val="28"/>
        </w:rPr>
      </w:pPr>
      <w:r w:rsidRPr="006936AE">
        <w:rPr>
          <w:rFonts w:ascii="Calibri" w:eastAsia="Calibri" w:hAnsi="Calibri" w:cs="Calibri"/>
          <w:b/>
          <w:bCs/>
          <w:color w:val="7030A0"/>
          <w:sz w:val="28"/>
          <w:szCs w:val="28"/>
        </w:rPr>
        <w:t>Health, Safety and Welfare</w:t>
      </w:r>
    </w:p>
    <w:p w14:paraId="270BBC01" w14:textId="58219564" w:rsidR="3341E3D1" w:rsidRPr="006936AE" w:rsidRDefault="3341E3D1" w:rsidP="006936AE">
      <w:pPr>
        <w:spacing w:before="210"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MSSP is committed to maintaining a safe environment for all participants and visitors.</w:t>
      </w:r>
    </w:p>
    <w:p w14:paraId="54269ECF" w14:textId="615363C2" w:rsidR="3341E3D1" w:rsidRPr="006936AE" w:rsidRDefault="3341E3D1" w:rsidP="006936AE">
      <w:pPr>
        <w:spacing w:before="210"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All participants, staff and spectators are expected to:</w:t>
      </w:r>
    </w:p>
    <w:p w14:paraId="1BE6F953" w14:textId="421600CA" w:rsidR="3341E3D1" w:rsidRPr="006936AE" w:rsidRDefault="3341E3D1" w:rsidP="006936AE">
      <w:pPr>
        <w:pStyle w:val="ListParagraph"/>
        <w:numPr>
          <w:ilvl w:val="0"/>
          <w:numId w:val="1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Follow instructions provided by event organisers and venue staff.</w:t>
      </w:r>
    </w:p>
    <w:p w14:paraId="3C3F1CCF" w14:textId="2768804B" w:rsidR="3341E3D1" w:rsidRPr="006936AE" w:rsidRDefault="3341E3D1" w:rsidP="006936AE">
      <w:pPr>
        <w:pStyle w:val="ListParagraph"/>
        <w:numPr>
          <w:ilvl w:val="0"/>
          <w:numId w:val="18"/>
        </w:numPr>
        <w:spacing w:after="0" w:line="240" w:lineRule="auto"/>
        <w:jc w:val="both"/>
        <w:rPr>
          <w:rFonts w:ascii="Calibri" w:eastAsia="Calibri" w:hAnsi="Calibri" w:cs="Calibri"/>
          <w:color w:val="595959" w:themeColor="text1" w:themeTint="A6"/>
          <w:sz w:val="20"/>
          <w:szCs w:val="20"/>
        </w:rPr>
      </w:pPr>
      <w:proofErr w:type="gramStart"/>
      <w:r w:rsidRPr="006936AE">
        <w:rPr>
          <w:rFonts w:ascii="Calibri" w:eastAsia="Calibri" w:hAnsi="Calibri" w:cs="Calibri"/>
          <w:color w:val="595959" w:themeColor="text1" w:themeTint="A6"/>
          <w:sz w:val="20"/>
          <w:szCs w:val="20"/>
        </w:rPr>
        <w:t>Act responsibly and safely at all times</w:t>
      </w:r>
      <w:proofErr w:type="gramEnd"/>
      <w:r w:rsidRPr="006936AE">
        <w:rPr>
          <w:rFonts w:ascii="Calibri" w:eastAsia="Calibri" w:hAnsi="Calibri" w:cs="Calibri"/>
          <w:color w:val="595959" w:themeColor="text1" w:themeTint="A6"/>
          <w:sz w:val="20"/>
          <w:szCs w:val="20"/>
        </w:rPr>
        <w:t>.</w:t>
      </w:r>
    </w:p>
    <w:p w14:paraId="2C14E9B4" w14:textId="094EEC8C" w:rsidR="3341E3D1" w:rsidRPr="006936AE" w:rsidRDefault="3341E3D1" w:rsidP="006936AE">
      <w:pPr>
        <w:pStyle w:val="ListParagraph"/>
        <w:numPr>
          <w:ilvl w:val="0"/>
          <w:numId w:val="1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Use facilities and equipment appropriately.</w:t>
      </w:r>
    </w:p>
    <w:p w14:paraId="4913CC1D" w14:textId="6E42BA73" w:rsidR="3341E3D1" w:rsidRPr="006936AE" w:rsidRDefault="3341E3D1" w:rsidP="006936AE">
      <w:pPr>
        <w:pStyle w:val="ListParagraph"/>
        <w:numPr>
          <w:ilvl w:val="0"/>
          <w:numId w:val="1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Report hazards, accidents or near misses immediately.</w:t>
      </w:r>
    </w:p>
    <w:p w14:paraId="05C208BA" w14:textId="473AA1D0" w:rsidR="3341E3D1" w:rsidRPr="006936AE" w:rsidRDefault="3341E3D1" w:rsidP="006936AE">
      <w:pPr>
        <w:pStyle w:val="ListParagraph"/>
        <w:numPr>
          <w:ilvl w:val="0"/>
          <w:numId w:val="1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Respect restricted areas and venue safety procedures.</w:t>
      </w:r>
    </w:p>
    <w:p w14:paraId="19C72DD1" w14:textId="63656A5B" w:rsidR="16F6CFB3" w:rsidRPr="006936AE" w:rsidRDefault="3341E3D1" w:rsidP="006936AE">
      <w:pPr>
        <w:spacing w:before="210"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MSSP reserves the right to alter, postpone or cancel any activity where weather conditions, facility issues, participant safety concerns or other unforeseen circumstances create an unacceptable level of risk.</w:t>
      </w:r>
    </w:p>
    <w:p w14:paraId="07345503" w14:textId="39830431" w:rsidR="3341E3D1" w:rsidRPr="00E81367" w:rsidRDefault="3341E3D1" w:rsidP="006936AE">
      <w:pPr>
        <w:pStyle w:val="Heading2"/>
        <w:spacing w:before="261" w:after="0" w:line="240" w:lineRule="auto"/>
        <w:jc w:val="both"/>
        <w:rPr>
          <w:rFonts w:ascii="Calibri" w:eastAsia="Calibri" w:hAnsi="Calibri" w:cs="Calibri"/>
          <w:b/>
          <w:bCs/>
          <w:color w:val="7030A0"/>
          <w:sz w:val="28"/>
          <w:szCs w:val="28"/>
        </w:rPr>
      </w:pPr>
      <w:r w:rsidRPr="00E81367">
        <w:rPr>
          <w:rFonts w:ascii="Calibri" w:eastAsia="Calibri" w:hAnsi="Calibri" w:cs="Calibri"/>
          <w:b/>
          <w:bCs/>
          <w:color w:val="7030A0"/>
          <w:sz w:val="28"/>
          <w:szCs w:val="28"/>
        </w:rPr>
        <w:t>Medical Information and First Aid</w:t>
      </w:r>
    </w:p>
    <w:p w14:paraId="384C29A0" w14:textId="2A29D233" w:rsidR="3341E3D1" w:rsidRPr="006936AE" w:rsidRDefault="3341E3D1" w:rsidP="006936AE">
      <w:pPr>
        <w:spacing w:before="210"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MSSP will provide access to basic first aid provision and a qualified first aider at events where appropriate. However, event staff may not always be available to administer treatment for minor injuries as they may be occupied delivering activities.</w:t>
      </w:r>
    </w:p>
    <w:p w14:paraId="2937F3C0" w14:textId="47476BB7" w:rsidR="3341E3D1" w:rsidRPr="006936AE" w:rsidRDefault="3341E3D1" w:rsidP="006936AE">
      <w:pPr>
        <w:spacing w:before="210"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Attending schools must:</w:t>
      </w:r>
    </w:p>
    <w:p w14:paraId="5B072E6F" w14:textId="5FEE72E3" w:rsidR="3341E3D1" w:rsidRPr="006936AE" w:rsidRDefault="3341E3D1" w:rsidP="006936AE">
      <w:pPr>
        <w:pStyle w:val="ListParagraph"/>
        <w:numPr>
          <w:ilvl w:val="0"/>
          <w:numId w:val="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Ensure a qualified first aider accompanies their team throughout travel and attendance.</w:t>
      </w:r>
    </w:p>
    <w:p w14:paraId="30734C7F" w14:textId="5030AA4C" w:rsidR="3341E3D1" w:rsidRPr="006936AE" w:rsidRDefault="3341E3D1" w:rsidP="006936AE">
      <w:pPr>
        <w:pStyle w:val="ListParagraph"/>
        <w:numPr>
          <w:ilvl w:val="0"/>
          <w:numId w:val="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Bring any pupil-specific medication required during the event.</w:t>
      </w:r>
    </w:p>
    <w:p w14:paraId="2E09123B" w14:textId="56DD03E2" w:rsidR="3341E3D1" w:rsidRPr="006936AE" w:rsidRDefault="3341E3D1" w:rsidP="006936AE">
      <w:pPr>
        <w:pStyle w:val="ListParagraph"/>
        <w:numPr>
          <w:ilvl w:val="0"/>
          <w:numId w:val="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Ensure staff are aware of medical conditions, allergies, emergency procedures and healthcare plans relating to participating pupils.</w:t>
      </w:r>
    </w:p>
    <w:p w14:paraId="5C297DDE" w14:textId="70FB1D6C" w:rsidR="3341E3D1" w:rsidRPr="006936AE" w:rsidRDefault="3341E3D1" w:rsidP="006936AE">
      <w:pPr>
        <w:pStyle w:val="ListParagraph"/>
        <w:numPr>
          <w:ilvl w:val="0"/>
          <w:numId w:val="8"/>
        </w:numPr>
        <w:spacing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t>Inform MSSP staff of any significant medical concerns that may impact participation.</w:t>
      </w:r>
    </w:p>
    <w:p w14:paraId="12BC7BB9" w14:textId="244F4B74" w:rsidR="16F6CFB3" w:rsidRPr="009E4363" w:rsidRDefault="3341E3D1" w:rsidP="009E4363">
      <w:pPr>
        <w:spacing w:before="210" w:after="0" w:line="240" w:lineRule="auto"/>
        <w:jc w:val="both"/>
        <w:rPr>
          <w:rFonts w:ascii="Calibri" w:eastAsia="Calibri" w:hAnsi="Calibri" w:cs="Calibri"/>
          <w:color w:val="595959" w:themeColor="text1" w:themeTint="A6"/>
          <w:sz w:val="20"/>
          <w:szCs w:val="20"/>
        </w:rPr>
      </w:pPr>
      <w:r w:rsidRPr="006936AE">
        <w:rPr>
          <w:rFonts w:ascii="Calibri" w:eastAsia="Calibri" w:hAnsi="Calibri" w:cs="Calibri"/>
          <w:color w:val="595959" w:themeColor="text1" w:themeTint="A6"/>
          <w:sz w:val="20"/>
          <w:szCs w:val="20"/>
        </w:rPr>
        <w:lastRenderedPageBreak/>
        <w:t>In the event of a medical emergency, MSSP staff will follow emergency action procedures and seek appropriate medical assistance when required.</w:t>
      </w:r>
    </w:p>
    <w:p w14:paraId="45E6C020" w14:textId="172D128D" w:rsidR="3341E3D1" w:rsidRPr="009E4363" w:rsidRDefault="3341E3D1" w:rsidP="00975BCC">
      <w:pPr>
        <w:pStyle w:val="Heading2"/>
        <w:spacing w:before="261" w:after="0" w:line="240" w:lineRule="auto"/>
        <w:rPr>
          <w:rFonts w:ascii="Calibri" w:eastAsia="Calibri" w:hAnsi="Calibri" w:cs="Calibri"/>
          <w:b/>
          <w:bCs/>
          <w:color w:val="7030A0"/>
          <w:sz w:val="28"/>
          <w:szCs w:val="28"/>
        </w:rPr>
      </w:pPr>
      <w:r w:rsidRPr="009E4363">
        <w:rPr>
          <w:rFonts w:ascii="Calibri" w:eastAsia="Calibri" w:hAnsi="Calibri" w:cs="Calibri"/>
          <w:b/>
          <w:bCs/>
          <w:color w:val="7030A0"/>
          <w:sz w:val="28"/>
          <w:szCs w:val="28"/>
        </w:rPr>
        <w:t>Team Registration and Data Collection</w:t>
      </w:r>
    </w:p>
    <w:p w14:paraId="0F1A1AE3" w14:textId="4F87215B" w:rsidR="3341E3D1" w:rsidRPr="009E4363" w:rsidRDefault="3341E3D1" w:rsidP="009E4363">
      <w:pPr>
        <w:spacing w:before="210"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To support MSSP's Equality, Diversity and Inclusion objectives, all schools are required to complete and submit the MSSP Event Entry and EDI Team Sheet when registering for events.</w:t>
      </w:r>
    </w:p>
    <w:p w14:paraId="5CA6F27C" w14:textId="60B191C8" w:rsidR="3341E3D1" w:rsidRPr="009E4363" w:rsidRDefault="3341E3D1" w:rsidP="009E4363">
      <w:pPr>
        <w:spacing w:before="210"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Schools are not required to provide full pupil names. Initials or first names are sufficient.</w:t>
      </w:r>
    </w:p>
    <w:p w14:paraId="52D1EF56" w14:textId="4F503BF9" w:rsidR="3341E3D1" w:rsidRPr="009E4363" w:rsidRDefault="3341E3D1" w:rsidP="009E4363">
      <w:pPr>
        <w:spacing w:before="210"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The information collected helps MSSP:</w:t>
      </w:r>
    </w:p>
    <w:p w14:paraId="0F3AA429" w14:textId="5032871D" w:rsidR="3341E3D1" w:rsidRPr="009E4363" w:rsidRDefault="3341E3D1" w:rsidP="009E4363">
      <w:pPr>
        <w:pStyle w:val="ListParagraph"/>
        <w:numPr>
          <w:ilvl w:val="0"/>
          <w:numId w:val="3"/>
        </w:numPr>
        <w:spacing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Monitor participation trends.</w:t>
      </w:r>
    </w:p>
    <w:p w14:paraId="5855CC7E" w14:textId="313BAA34" w:rsidR="3341E3D1" w:rsidRPr="009E4363" w:rsidRDefault="3341E3D1" w:rsidP="009E4363">
      <w:pPr>
        <w:pStyle w:val="ListParagraph"/>
        <w:numPr>
          <w:ilvl w:val="0"/>
          <w:numId w:val="3"/>
        </w:numPr>
        <w:spacing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Identify barriers to engagement.</w:t>
      </w:r>
    </w:p>
    <w:p w14:paraId="4210C81D" w14:textId="0EEFF120" w:rsidR="3341E3D1" w:rsidRPr="009E4363" w:rsidRDefault="3341E3D1" w:rsidP="009E4363">
      <w:pPr>
        <w:pStyle w:val="ListParagraph"/>
        <w:numPr>
          <w:ilvl w:val="0"/>
          <w:numId w:val="3"/>
        </w:numPr>
        <w:spacing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Improve access and representation.</w:t>
      </w:r>
    </w:p>
    <w:p w14:paraId="7DDF2369" w14:textId="4A6FD499" w:rsidR="3341E3D1" w:rsidRPr="009E4363" w:rsidRDefault="3341E3D1" w:rsidP="009E4363">
      <w:pPr>
        <w:pStyle w:val="ListParagraph"/>
        <w:numPr>
          <w:ilvl w:val="0"/>
          <w:numId w:val="3"/>
        </w:numPr>
        <w:spacing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Evaluate the impact of programmes and competitions.</w:t>
      </w:r>
    </w:p>
    <w:p w14:paraId="7087DCE9" w14:textId="70B1875C" w:rsidR="3341E3D1" w:rsidRPr="009E4363" w:rsidRDefault="3341E3D1" w:rsidP="009E4363">
      <w:pPr>
        <w:pStyle w:val="ListParagraph"/>
        <w:numPr>
          <w:ilvl w:val="0"/>
          <w:numId w:val="3"/>
        </w:numPr>
        <w:spacing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Develop future opportunities that better reflect the needs of Merton's children and young people.</w:t>
      </w:r>
    </w:p>
    <w:p w14:paraId="4AF0E614" w14:textId="08293B79" w:rsidR="16F6CFB3" w:rsidRPr="009E4363" w:rsidRDefault="3341E3D1" w:rsidP="009E4363">
      <w:pPr>
        <w:spacing w:before="210" w:after="0" w:line="240" w:lineRule="auto"/>
        <w:jc w:val="both"/>
        <w:rPr>
          <w:rFonts w:ascii="Calibri" w:eastAsia="Calibri" w:hAnsi="Calibri" w:cs="Calibri"/>
          <w:color w:val="595959" w:themeColor="text1" w:themeTint="A6"/>
          <w:sz w:val="20"/>
          <w:szCs w:val="20"/>
        </w:rPr>
      </w:pPr>
      <w:r w:rsidRPr="009E4363">
        <w:rPr>
          <w:rFonts w:ascii="Calibri" w:eastAsia="Calibri" w:hAnsi="Calibri" w:cs="Calibri"/>
          <w:color w:val="595959" w:themeColor="text1" w:themeTint="A6"/>
          <w:sz w:val="20"/>
          <w:szCs w:val="20"/>
        </w:rPr>
        <w:t>All data is processed in accordance with applicable data protection legislation and MSSP privacy procedures.</w:t>
      </w:r>
    </w:p>
    <w:p w14:paraId="2E08A88B" w14:textId="6D476F10" w:rsidR="3341E3D1" w:rsidRPr="005C63CB" w:rsidRDefault="3341E3D1" w:rsidP="00975BCC">
      <w:pPr>
        <w:pStyle w:val="Heading2"/>
        <w:spacing w:before="261" w:after="0" w:line="240" w:lineRule="auto"/>
        <w:rPr>
          <w:rFonts w:ascii="Calibri" w:eastAsia="Calibri" w:hAnsi="Calibri" w:cs="Calibri"/>
          <w:b/>
          <w:bCs/>
          <w:color w:val="7030A0"/>
          <w:sz w:val="28"/>
          <w:szCs w:val="28"/>
        </w:rPr>
      </w:pPr>
      <w:r w:rsidRPr="005C63CB">
        <w:rPr>
          <w:rFonts w:ascii="Calibri" w:eastAsia="Calibri" w:hAnsi="Calibri" w:cs="Calibri"/>
          <w:b/>
          <w:bCs/>
          <w:color w:val="7030A0"/>
          <w:sz w:val="28"/>
          <w:szCs w:val="28"/>
        </w:rPr>
        <w:t>Risk Assessments</w:t>
      </w:r>
    </w:p>
    <w:p w14:paraId="1E7EEAC9" w14:textId="5FC47E08" w:rsidR="3341E3D1" w:rsidRPr="00E81367" w:rsidRDefault="3341E3D1" w:rsidP="00E81367">
      <w:pPr>
        <w:spacing w:before="210"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MSSP undertakes risk assessments for all events and activities.</w:t>
      </w:r>
    </w:p>
    <w:p w14:paraId="0E4B1BD0" w14:textId="7D2B041E" w:rsidR="3341E3D1" w:rsidRPr="00E81367" w:rsidRDefault="3341E3D1" w:rsidP="00E81367">
      <w:pPr>
        <w:spacing w:before="210"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Event-specific risk assessments are available within the Resources section of the relevant event webpage:</w:t>
      </w:r>
    </w:p>
    <w:p w14:paraId="205598D6" w14:textId="474748A1" w:rsidR="3341E3D1" w:rsidRPr="00E81367" w:rsidRDefault="00E81367" w:rsidP="00E81367">
      <w:pPr>
        <w:spacing w:before="210" w:after="0" w:line="240" w:lineRule="auto"/>
        <w:jc w:val="both"/>
        <w:rPr>
          <w:rFonts w:ascii="Calibri" w:eastAsia="Calibri" w:hAnsi="Calibri" w:cs="Calibri"/>
          <w:b/>
          <w:bCs/>
          <w:color w:val="595959" w:themeColor="text1" w:themeTint="A6"/>
          <w:sz w:val="20"/>
          <w:szCs w:val="20"/>
        </w:rPr>
      </w:pPr>
      <w:hyperlink r:id="rId12" w:history="1">
        <w:r w:rsidR="3341E3D1" w:rsidRPr="00E81367">
          <w:rPr>
            <w:rStyle w:val="Hyperlink"/>
            <w:rFonts w:ascii="Calibri" w:eastAsia="Calibri" w:hAnsi="Calibri" w:cs="Calibri"/>
            <w:b/>
            <w:bCs/>
            <w:color w:val="595959" w:themeColor="text1" w:themeTint="A6"/>
            <w:sz w:val="20"/>
            <w:szCs w:val="20"/>
          </w:rPr>
          <w:t>mertonssp.org.uk/competitions</w:t>
        </w:r>
      </w:hyperlink>
    </w:p>
    <w:p w14:paraId="30DDE1AD" w14:textId="721DA878" w:rsidR="3341E3D1" w:rsidRPr="00E81367" w:rsidRDefault="3341E3D1" w:rsidP="00E81367">
      <w:pPr>
        <w:spacing w:before="210"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Schools remain responsible for completing their own risk assessments covering:</w:t>
      </w:r>
    </w:p>
    <w:p w14:paraId="72CEEC39" w14:textId="0B8D70A0" w:rsidR="3341E3D1" w:rsidRPr="00E81367" w:rsidRDefault="3341E3D1" w:rsidP="00E81367">
      <w:pPr>
        <w:pStyle w:val="ListParagraph"/>
        <w:numPr>
          <w:ilvl w:val="0"/>
          <w:numId w:val="14"/>
        </w:numPr>
        <w:spacing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Travel arrangements.</w:t>
      </w:r>
    </w:p>
    <w:p w14:paraId="0F712C5C" w14:textId="6471A5E2" w:rsidR="3341E3D1" w:rsidRPr="00E81367" w:rsidRDefault="3341E3D1" w:rsidP="00E81367">
      <w:pPr>
        <w:pStyle w:val="ListParagraph"/>
        <w:numPr>
          <w:ilvl w:val="0"/>
          <w:numId w:val="14"/>
        </w:numPr>
        <w:spacing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Supervision ratios.</w:t>
      </w:r>
    </w:p>
    <w:p w14:paraId="4FEED819" w14:textId="5CFAF6B2" w:rsidR="3341E3D1" w:rsidRPr="00E81367" w:rsidRDefault="3341E3D1" w:rsidP="00E81367">
      <w:pPr>
        <w:pStyle w:val="ListParagraph"/>
        <w:numPr>
          <w:ilvl w:val="0"/>
          <w:numId w:val="14"/>
        </w:numPr>
        <w:spacing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Participant medical needs.</w:t>
      </w:r>
    </w:p>
    <w:p w14:paraId="0778501C" w14:textId="2147394C" w:rsidR="3341E3D1" w:rsidRPr="00E81367" w:rsidRDefault="3341E3D1" w:rsidP="00E81367">
      <w:pPr>
        <w:pStyle w:val="ListParagraph"/>
        <w:numPr>
          <w:ilvl w:val="0"/>
          <w:numId w:val="14"/>
        </w:numPr>
        <w:spacing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Behaviour management.</w:t>
      </w:r>
    </w:p>
    <w:p w14:paraId="6AEFAD81" w14:textId="6CF4F35E" w:rsidR="3341E3D1" w:rsidRPr="00E81367" w:rsidRDefault="3341E3D1" w:rsidP="00E81367">
      <w:pPr>
        <w:pStyle w:val="ListParagraph"/>
        <w:numPr>
          <w:ilvl w:val="0"/>
          <w:numId w:val="14"/>
        </w:numPr>
        <w:spacing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Any school-specific considerations.</w:t>
      </w:r>
    </w:p>
    <w:p w14:paraId="7541FF2D" w14:textId="5FE83B8E" w:rsidR="16F6CFB3" w:rsidRPr="00E81367" w:rsidRDefault="3341E3D1" w:rsidP="00E81367">
      <w:pPr>
        <w:spacing w:before="210" w:after="0" w:line="240" w:lineRule="auto"/>
        <w:jc w:val="both"/>
        <w:rPr>
          <w:rFonts w:ascii="Calibri" w:eastAsia="Calibri" w:hAnsi="Calibri" w:cs="Calibri"/>
          <w:color w:val="595959" w:themeColor="text1" w:themeTint="A6"/>
          <w:sz w:val="20"/>
          <w:szCs w:val="20"/>
        </w:rPr>
      </w:pPr>
      <w:r w:rsidRPr="00E81367">
        <w:rPr>
          <w:rFonts w:ascii="Calibri" w:eastAsia="Calibri" w:hAnsi="Calibri" w:cs="Calibri"/>
          <w:color w:val="595959" w:themeColor="text1" w:themeTint="A6"/>
          <w:sz w:val="20"/>
          <w:szCs w:val="20"/>
        </w:rPr>
        <w:t>Attendance at MSSP events constitutes acceptance of the control measures outlined within the event risk assessment.</w:t>
      </w:r>
    </w:p>
    <w:p w14:paraId="309411A0" w14:textId="565AABBF" w:rsidR="3341E3D1" w:rsidRPr="005C63CB" w:rsidRDefault="3341E3D1" w:rsidP="00975BCC">
      <w:pPr>
        <w:pStyle w:val="Heading2"/>
        <w:spacing w:before="261" w:after="0" w:line="240" w:lineRule="auto"/>
        <w:rPr>
          <w:rFonts w:ascii="Calibri" w:eastAsia="Calibri" w:hAnsi="Calibri" w:cs="Calibri"/>
          <w:b/>
          <w:bCs/>
          <w:color w:val="7030A0"/>
          <w:sz w:val="28"/>
          <w:szCs w:val="28"/>
        </w:rPr>
      </w:pPr>
      <w:r w:rsidRPr="005C63CB">
        <w:rPr>
          <w:rFonts w:ascii="Calibri" w:eastAsia="Calibri" w:hAnsi="Calibri" w:cs="Calibri"/>
          <w:b/>
          <w:bCs/>
          <w:color w:val="7030A0"/>
          <w:sz w:val="28"/>
          <w:szCs w:val="28"/>
        </w:rPr>
        <w:t>REFSPECT and Codes of Conduct</w:t>
      </w:r>
    </w:p>
    <w:p w14:paraId="3B995FF2" w14:textId="382DD19A" w:rsidR="3341E3D1" w:rsidRPr="003F2703" w:rsidRDefault="3341E3D1" w:rsidP="00975BCC">
      <w:pPr>
        <w:spacing w:before="210"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MSSP values the contribution of participants, teachers, volunteers, officials, spectators and staff in creating positive sporting experiences.</w:t>
      </w:r>
    </w:p>
    <w:p w14:paraId="3239609B" w14:textId="40C0B0A6" w:rsidR="3341E3D1" w:rsidRPr="003F2703" w:rsidRDefault="3341E3D1" w:rsidP="00975BCC">
      <w:pPr>
        <w:spacing w:before="210"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Through our REFSPECT campaign, we promote:</w:t>
      </w:r>
    </w:p>
    <w:p w14:paraId="32CCF31F" w14:textId="1E44D698"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opponents.</w:t>
      </w:r>
    </w:p>
    <w:p w14:paraId="3516F485" w14:textId="39D9B337"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officials and event staff.</w:t>
      </w:r>
    </w:p>
    <w:p w14:paraId="1F8898D8" w14:textId="77C37F2B"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teammates.</w:t>
      </w:r>
    </w:p>
    <w:p w14:paraId="78CB81CB" w14:textId="6FF2065D"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spectators.</w:t>
      </w:r>
    </w:p>
    <w:p w14:paraId="3597F255" w14:textId="4F42EBEA"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the rules.</w:t>
      </w:r>
    </w:p>
    <w:p w14:paraId="228C8A7C" w14:textId="0727E02E"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facilities and equipment.</w:t>
      </w:r>
    </w:p>
    <w:p w14:paraId="415D3A9B" w14:textId="1A71FACD" w:rsidR="3341E3D1" w:rsidRPr="003F2703" w:rsidRDefault="3341E3D1" w:rsidP="00975BCC">
      <w:pPr>
        <w:pStyle w:val="ListParagraph"/>
        <w:numPr>
          <w:ilvl w:val="0"/>
          <w:numId w:val="24"/>
        </w:num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for ourselves and others.</w:t>
      </w:r>
    </w:p>
    <w:p w14:paraId="65E064B2" w14:textId="44385982" w:rsidR="3341E3D1" w:rsidRPr="003F2703" w:rsidRDefault="3341E3D1" w:rsidP="00975BCC">
      <w:pPr>
        <w:spacing w:before="210"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All attendees are expected to conduct themselves in a manner that supports a fun, safe and welcoming environment</w:t>
      </w:r>
      <w:r w:rsidR="00265392" w:rsidRPr="003F2703">
        <w:rPr>
          <w:rFonts w:ascii="Calibri" w:eastAsia="Calibri" w:hAnsi="Calibri" w:cs="Calibri"/>
          <w:color w:val="595959" w:themeColor="text1" w:themeTint="A6"/>
          <w:sz w:val="20"/>
          <w:szCs w:val="20"/>
        </w:rPr>
        <w:t xml:space="preserve"> and will be required to read and sign and event Code of Conduct upon arrival to their first MSSP event of the academic year. </w:t>
      </w:r>
    </w:p>
    <w:p w14:paraId="2A0ECC4F" w14:textId="5E8C179A" w:rsidR="3341E3D1" w:rsidRPr="003F2703" w:rsidRDefault="3341E3D1" w:rsidP="00975BCC">
      <w:pPr>
        <w:spacing w:before="210"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lastRenderedPageBreak/>
        <w:t>Only authorised staff and volunteers should enter activity areas, courts, pitches or competition spaces unless instructed otherwise.</w:t>
      </w:r>
    </w:p>
    <w:p w14:paraId="54D14655" w14:textId="78545058" w:rsidR="3341E3D1" w:rsidRPr="003F2703" w:rsidRDefault="3341E3D1" w:rsidP="003F2703">
      <w:pPr>
        <w:spacing w:before="210" w:after="0" w:line="240" w:lineRule="auto"/>
        <w:rPr>
          <w:rFonts w:ascii="Calibri" w:eastAsia="Calibri" w:hAnsi="Calibri" w:cs="Calibri"/>
          <w:b/>
          <w:bCs/>
          <w:color w:val="595959" w:themeColor="text1" w:themeTint="A6"/>
          <w:sz w:val="20"/>
          <w:szCs w:val="20"/>
        </w:rPr>
      </w:pPr>
      <w:r w:rsidRPr="003F2703">
        <w:rPr>
          <w:rFonts w:ascii="Calibri" w:eastAsia="Calibri" w:hAnsi="Calibri" w:cs="Calibri"/>
          <w:b/>
          <w:bCs/>
          <w:color w:val="595959" w:themeColor="text1" w:themeTint="A6"/>
          <w:sz w:val="20"/>
          <w:szCs w:val="20"/>
        </w:rPr>
        <w:t xml:space="preserve">Spectators </w:t>
      </w:r>
      <w:r w:rsidR="00265392" w:rsidRPr="003F2703">
        <w:rPr>
          <w:rFonts w:ascii="Calibri" w:eastAsia="Calibri" w:hAnsi="Calibri" w:cs="Calibri"/>
          <w:b/>
          <w:bCs/>
          <w:color w:val="595959" w:themeColor="text1" w:themeTint="A6"/>
          <w:sz w:val="20"/>
          <w:szCs w:val="20"/>
        </w:rPr>
        <w:t xml:space="preserve">are </w:t>
      </w:r>
      <w:r w:rsidR="00265392" w:rsidRPr="003F2703">
        <w:rPr>
          <w:rFonts w:ascii="Calibri" w:eastAsia="Calibri" w:hAnsi="Calibri" w:cs="Calibri"/>
          <w:b/>
          <w:bCs/>
          <w:color w:val="595959" w:themeColor="text1" w:themeTint="A6"/>
          <w:sz w:val="20"/>
          <w:szCs w:val="20"/>
          <w:u w:val="single"/>
        </w:rPr>
        <w:t xml:space="preserve">not </w:t>
      </w:r>
      <w:r w:rsidR="003F2703" w:rsidRPr="003F2703">
        <w:rPr>
          <w:rFonts w:ascii="Calibri" w:eastAsia="Calibri" w:hAnsi="Calibri" w:cs="Calibri"/>
          <w:b/>
          <w:bCs/>
          <w:color w:val="595959" w:themeColor="text1" w:themeTint="A6"/>
          <w:sz w:val="20"/>
          <w:szCs w:val="20"/>
          <w:u w:val="single"/>
        </w:rPr>
        <w:t>permitted</w:t>
      </w:r>
      <w:r w:rsidR="003F2703" w:rsidRPr="003F2703">
        <w:rPr>
          <w:rFonts w:ascii="Calibri" w:eastAsia="Calibri" w:hAnsi="Calibri" w:cs="Calibri"/>
          <w:b/>
          <w:bCs/>
          <w:color w:val="595959" w:themeColor="text1" w:themeTint="A6"/>
          <w:sz w:val="20"/>
          <w:szCs w:val="20"/>
        </w:rPr>
        <w:t xml:space="preserve"> at Merton SSP events.</w:t>
      </w:r>
    </w:p>
    <w:p w14:paraId="288425F0" w14:textId="0E54BDDC" w:rsidR="3341E3D1" w:rsidRPr="003F2703" w:rsidRDefault="3341E3D1" w:rsidP="00975BCC">
      <w:pPr>
        <w:spacing w:before="210"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Any individual found to be in breach of MSSP policies or the REFSPECT Code of Conduct may be asked to leave the event immediately. Serious incidents may be referred to the relevant Head Teacher and, where appropriate, external agencies.</w:t>
      </w:r>
    </w:p>
    <w:p w14:paraId="658834AF" w14:textId="77777777" w:rsidR="003F2703" w:rsidRDefault="003F2703" w:rsidP="003F2703">
      <w:pPr>
        <w:spacing w:after="0" w:line="240" w:lineRule="auto"/>
        <w:rPr>
          <w:rFonts w:ascii="Calibri" w:eastAsia="Calibri" w:hAnsi="Calibri" w:cs="Calibri"/>
          <w:color w:val="595959" w:themeColor="text1" w:themeTint="A6"/>
          <w:sz w:val="20"/>
          <w:szCs w:val="20"/>
        </w:rPr>
      </w:pPr>
    </w:p>
    <w:p w14:paraId="3310F71A" w14:textId="6E1638A6" w:rsidR="3341E3D1" w:rsidRPr="003F2703" w:rsidRDefault="3341E3D1" w:rsidP="003F2703">
      <w:pPr>
        <w:spacing w:after="0" w:line="240" w:lineRule="auto"/>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Further information is available at:</w:t>
      </w:r>
    </w:p>
    <w:p w14:paraId="5E6BC651" w14:textId="70C189DD" w:rsidR="3341E3D1" w:rsidRPr="003F2703" w:rsidRDefault="003F2703" w:rsidP="003F2703">
      <w:pPr>
        <w:spacing w:after="0" w:line="240" w:lineRule="auto"/>
        <w:rPr>
          <w:rStyle w:val="Hyperlink"/>
          <w:rFonts w:ascii="Calibri" w:eastAsia="Calibri" w:hAnsi="Calibri" w:cs="Calibri"/>
          <w:b/>
          <w:bCs/>
          <w:color w:val="595959" w:themeColor="text1" w:themeTint="A6"/>
          <w:sz w:val="20"/>
          <w:szCs w:val="20"/>
        </w:rPr>
      </w:pPr>
      <w:r w:rsidRPr="003F2703">
        <w:rPr>
          <w:rFonts w:ascii="Calibri" w:eastAsia="Calibri" w:hAnsi="Calibri" w:cs="Calibri"/>
          <w:b/>
          <w:bCs/>
          <w:color w:val="595959" w:themeColor="text1" w:themeTint="A6"/>
          <w:sz w:val="20"/>
          <w:szCs w:val="20"/>
        </w:rPr>
        <w:fldChar w:fldCharType="begin"/>
      </w:r>
      <w:r w:rsidRPr="003F2703">
        <w:rPr>
          <w:rFonts w:ascii="Calibri" w:eastAsia="Calibri" w:hAnsi="Calibri" w:cs="Calibri"/>
          <w:b/>
          <w:bCs/>
          <w:color w:val="595959" w:themeColor="text1" w:themeTint="A6"/>
          <w:sz w:val="20"/>
          <w:szCs w:val="20"/>
        </w:rPr>
        <w:instrText>HYPERLINK "mertonssp.org.uk/refspect"</w:instrText>
      </w:r>
      <w:r w:rsidRPr="003F2703">
        <w:rPr>
          <w:rFonts w:ascii="Calibri" w:eastAsia="Calibri" w:hAnsi="Calibri" w:cs="Calibri"/>
          <w:b/>
          <w:bCs/>
          <w:color w:val="595959" w:themeColor="text1" w:themeTint="A6"/>
          <w:sz w:val="20"/>
          <w:szCs w:val="20"/>
        </w:rPr>
      </w:r>
      <w:r w:rsidRPr="003F2703">
        <w:rPr>
          <w:rFonts w:ascii="Calibri" w:eastAsia="Calibri" w:hAnsi="Calibri" w:cs="Calibri"/>
          <w:b/>
          <w:bCs/>
          <w:color w:val="595959" w:themeColor="text1" w:themeTint="A6"/>
          <w:sz w:val="20"/>
          <w:szCs w:val="20"/>
        </w:rPr>
        <w:fldChar w:fldCharType="separate"/>
      </w:r>
      <w:r w:rsidR="3341E3D1" w:rsidRPr="003F2703">
        <w:rPr>
          <w:rStyle w:val="Hyperlink"/>
          <w:rFonts w:ascii="Calibri" w:eastAsia="Calibri" w:hAnsi="Calibri" w:cs="Calibri"/>
          <w:b/>
          <w:bCs/>
          <w:color w:val="595959" w:themeColor="text1" w:themeTint="A6"/>
          <w:sz w:val="20"/>
          <w:szCs w:val="20"/>
        </w:rPr>
        <w:t>mertonssp.org.uk/</w:t>
      </w:r>
      <w:proofErr w:type="spellStart"/>
      <w:r w:rsidR="3341E3D1" w:rsidRPr="003F2703">
        <w:rPr>
          <w:rStyle w:val="Hyperlink"/>
          <w:rFonts w:ascii="Calibri" w:eastAsia="Calibri" w:hAnsi="Calibri" w:cs="Calibri"/>
          <w:b/>
          <w:bCs/>
          <w:color w:val="595959" w:themeColor="text1" w:themeTint="A6"/>
          <w:sz w:val="20"/>
          <w:szCs w:val="20"/>
        </w:rPr>
        <w:t>refspect</w:t>
      </w:r>
      <w:proofErr w:type="spellEnd"/>
    </w:p>
    <w:p w14:paraId="4D5A8458" w14:textId="25275ED2" w:rsidR="16F6CFB3" w:rsidRPr="00975BCC" w:rsidRDefault="003F2703" w:rsidP="00975BCC">
      <w:pPr>
        <w:spacing w:after="0" w:line="240" w:lineRule="auto"/>
        <w:rPr>
          <w:rFonts w:ascii="Calibri" w:eastAsia="Calibri" w:hAnsi="Calibri" w:cs="Calibri"/>
          <w:sz w:val="20"/>
          <w:szCs w:val="20"/>
        </w:rPr>
      </w:pPr>
      <w:r w:rsidRPr="003F2703">
        <w:rPr>
          <w:rFonts w:ascii="Calibri" w:eastAsia="Calibri" w:hAnsi="Calibri" w:cs="Calibri"/>
          <w:b/>
          <w:bCs/>
          <w:color w:val="595959" w:themeColor="text1" w:themeTint="A6"/>
          <w:sz w:val="20"/>
          <w:szCs w:val="20"/>
        </w:rPr>
        <w:fldChar w:fldCharType="end"/>
      </w:r>
    </w:p>
    <w:p w14:paraId="096D782D" w14:textId="3A2856CF" w:rsidR="3341E3D1" w:rsidRPr="000E546D" w:rsidRDefault="3341E3D1" w:rsidP="00975BCC">
      <w:pPr>
        <w:pStyle w:val="Heading2"/>
        <w:spacing w:before="261" w:after="0" w:line="240" w:lineRule="auto"/>
        <w:rPr>
          <w:rFonts w:ascii="Calibri" w:eastAsia="Calibri" w:hAnsi="Calibri" w:cs="Calibri"/>
          <w:b/>
          <w:bCs/>
          <w:color w:val="7030A0"/>
          <w:sz w:val="28"/>
          <w:szCs w:val="28"/>
        </w:rPr>
      </w:pPr>
      <w:r w:rsidRPr="000E546D">
        <w:rPr>
          <w:rFonts w:ascii="Calibri" w:eastAsia="Calibri" w:hAnsi="Calibri" w:cs="Calibri"/>
          <w:b/>
          <w:bCs/>
          <w:color w:val="7030A0"/>
          <w:sz w:val="28"/>
          <w:szCs w:val="28"/>
        </w:rPr>
        <w:t>Photography, Filming and Media</w:t>
      </w:r>
    </w:p>
    <w:p w14:paraId="3921D952" w14:textId="0CD80F4E" w:rsidR="3341E3D1" w:rsidRPr="003F2703" w:rsidRDefault="3341E3D1" w:rsidP="003F2703">
      <w:pPr>
        <w:spacing w:before="210"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Photographs and video footage may be taken by MSSP staff, approved partners or authorised media representatives for promotional, educational and reporting purposes.</w:t>
      </w:r>
    </w:p>
    <w:p w14:paraId="30FCF62A" w14:textId="63ADBA32" w:rsidR="3341E3D1" w:rsidRPr="003F2703" w:rsidRDefault="3341E3D1" w:rsidP="003F2703">
      <w:pPr>
        <w:spacing w:before="210"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If a participating child does not have permission to be photographed or filmed, schools must notify MSSP staff before the start of the event.</w:t>
      </w:r>
    </w:p>
    <w:p w14:paraId="6311EE1C" w14:textId="7F906B2C" w:rsidR="3341E3D1" w:rsidRPr="003F2703" w:rsidRDefault="3341E3D1" w:rsidP="003F2703">
      <w:pPr>
        <w:spacing w:before="210"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School</w:t>
      </w:r>
      <w:r w:rsidR="000E546D">
        <w:rPr>
          <w:rFonts w:ascii="Calibri" w:eastAsia="Calibri" w:hAnsi="Calibri" w:cs="Calibri"/>
          <w:color w:val="595959" w:themeColor="text1" w:themeTint="A6"/>
          <w:sz w:val="20"/>
          <w:szCs w:val="20"/>
        </w:rPr>
        <w:t xml:space="preserve"> staff </w:t>
      </w:r>
      <w:r w:rsidRPr="003F2703">
        <w:rPr>
          <w:rFonts w:ascii="Calibri" w:eastAsia="Calibri" w:hAnsi="Calibri" w:cs="Calibri"/>
          <w:color w:val="595959" w:themeColor="text1" w:themeTint="A6"/>
          <w:sz w:val="20"/>
          <w:szCs w:val="20"/>
        </w:rPr>
        <w:t>must:</w:t>
      </w:r>
    </w:p>
    <w:p w14:paraId="4974D887" w14:textId="475FC696" w:rsidR="3341E3D1" w:rsidRPr="003F2703" w:rsidRDefault="3341E3D1" w:rsidP="003F2703">
      <w:pPr>
        <w:pStyle w:val="ListParagraph"/>
        <w:numPr>
          <w:ilvl w:val="0"/>
          <w:numId w:val="39"/>
        </w:numPr>
        <w:spacing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 xml:space="preserve">Only photograph or film </w:t>
      </w:r>
      <w:r w:rsidR="000E546D">
        <w:rPr>
          <w:rFonts w:ascii="Calibri" w:eastAsia="Calibri" w:hAnsi="Calibri" w:cs="Calibri"/>
          <w:color w:val="595959" w:themeColor="text1" w:themeTint="A6"/>
          <w:sz w:val="20"/>
          <w:szCs w:val="20"/>
        </w:rPr>
        <w:t xml:space="preserve">their own </w:t>
      </w:r>
      <w:r w:rsidRPr="003F2703">
        <w:rPr>
          <w:rFonts w:ascii="Calibri" w:eastAsia="Calibri" w:hAnsi="Calibri" w:cs="Calibri"/>
          <w:color w:val="595959" w:themeColor="text1" w:themeTint="A6"/>
          <w:sz w:val="20"/>
          <w:szCs w:val="20"/>
        </w:rPr>
        <w:t>pupils for whom they have appropriate consent.</w:t>
      </w:r>
    </w:p>
    <w:p w14:paraId="4AC42389" w14:textId="29E675ED" w:rsidR="3341E3D1" w:rsidRPr="003F2703" w:rsidRDefault="3341E3D1" w:rsidP="003F2703">
      <w:pPr>
        <w:pStyle w:val="ListParagraph"/>
        <w:numPr>
          <w:ilvl w:val="0"/>
          <w:numId w:val="39"/>
        </w:numPr>
        <w:spacing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Respect venue and event photography guidance.</w:t>
      </w:r>
    </w:p>
    <w:p w14:paraId="48D6614C" w14:textId="4757F56C" w:rsidR="3341E3D1" w:rsidRPr="003F2703" w:rsidRDefault="3341E3D1" w:rsidP="003F2703">
      <w:pPr>
        <w:pStyle w:val="ListParagraph"/>
        <w:numPr>
          <w:ilvl w:val="0"/>
          <w:numId w:val="39"/>
        </w:numPr>
        <w:spacing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Avoid publishing images of children from other schools without permission from the relevant school.</w:t>
      </w:r>
    </w:p>
    <w:p w14:paraId="6A13E89A" w14:textId="10E01F46" w:rsidR="16F6CFB3" w:rsidRPr="000E546D" w:rsidRDefault="3341E3D1" w:rsidP="003F2703">
      <w:pPr>
        <w:pStyle w:val="ListParagraph"/>
        <w:numPr>
          <w:ilvl w:val="0"/>
          <w:numId w:val="39"/>
        </w:numPr>
        <w:spacing w:after="0" w:line="240" w:lineRule="auto"/>
        <w:jc w:val="both"/>
        <w:rPr>
          <w:rFonts w:ascii="Calibri" w:eastAsia="Calibri" w:hAnsi="Calibri" w:cs="Calibri"/>
          <w:color w:val="595959" w:themeColor="text1" w:themeTint="A6"/>
          <w:sz w:val="20"/>
          <w:szCs w:val="20"/>
        </w:rPr>
      </w:pPr>
      <w:r w:rsidRPr="003F2703">
        <w:rPr>
          <w:rFonts w:ascii="Calibri" w:eastAsia="Calibri" w:hAnsi="Calibri" w:cs="Calibri"/>
          <w:color w:val="595959" w:themeColor="text1" w:themeTint="A6"/>
          <w:sz w:val="20"/>
          <w:szCs w:val="20"/>
        </w:rPr>
        <w:t>Ensure photography and filming remain appropriate and consistent with safeguarding expectations.</w:t>
      </w:r>
    </w:p>
    <w:p w14:paraId="31AAA64A" w14:textId="708C44F0" w:rsidR="3341E3D1" w:rsidRPr="000E546D" w:rsidRDefault="3341E3D1" w:rsidP="00975BCC">
      <w:pPr>
        <w:pStyle w:val="Heading2"/>
        <w:spacing w:before="261" w:after="0" w:line="240" w:lineRule="auto"/>
        <w:rPr>
          <w:rFonts w:ascii="Calibri" w:eastAsia="Calibri" w:hAnsi="Calibri" w:cs="Calibri"/>
          <w:b/>
          <w:bCs/>
          <w:color w:val="7030A0"/>
          <w:sz w:val="28"/>
          <w:szCs w:val="28"/>
        </w:rPr>
      </w:pPr>
      <w:r w:rsidRPr="000E546D">
        <w:rPr>
          <w:rFonts w:ascii="Calibri" w:eastAsia="Calibri" w:hAnsi="Calibri" w:cs="Calibri"/>
          <w:b/>
          <w:bCs/>
          <w:color w:val="7030A0"/>
          <w:sz w:val="28"/>
          <w:szCs w:val="28"/>
        </w:rPr>
        <w:t>Social Media</w:t>
      </w:r>
    </w:p>
    <w:p w14:paraId="2421BFFF" w14:textId="7B5E3F9D" w:rsidR="3341E3D1" w:rsidRPr="000E546D" w:rsidRDefault="3341E3D1" w:rsidP="00975BCC">
      <w:pPr>
        <w:spacing w:before="210" w:after="0" w:line="240" w:lineRule="auto"/>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MSSP uses digital and social media channels to celebrate participation, share event updates and communicate with schools and partners.</w:t>
      </w:r>
    </w:p>
    <w:p w14:paraId="6B8E145C" w14:textId="22061D96" w:rsidR="3341E3D1" w:rsidRPr="000E546D" w:rsidRDefault="3341E3D1" w:rsidP="00975BCC">
      <w:pPr>
        <w:spacing w:before="210" w:after="0" w:line="240" w:lineRule="auto"/>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 xml:space="preserve">Participants, schools and spectators are expected to use social media responsibly </w:t>
      </w:r>
      <w:r w:rsidR="000E546D" w:rsidRPr="000E546D">
        <w:rPr>
          <w:rFonts w:ascii="Calibri" w:eastAsia="Calibri" w:hAnsi="Calibri" w:cs="Calibri"/>
          <w:color w:val="595959" w:themeColor="text1" w:themeTint="A6"/>
          <w:sz w:val="20"/>
          <w:szCs w:val="20"/>
        </w:rPr>
        <w:t>and, in a manner,</w:t>
      </w:r>
      <w:r w:rsidRPr="000E546D">
        <w:rPr>
          <w:rFonts w:ascii="Calibri" w:eastAsia="Calibri" w:hAnsi="Calibri" w:cs="Calibri"/>
          <w:color w:val="595959" w:themeColor="text1" w:themeTint="A6"/>
          <w:sz w:val="20"/>
          <w:szCs w:val="20"/>
        </w:rPr>
        <w:t xml:space="preserve"> consistent with safeguarding and REFSPECT principles.</w:t>
      </w:r>
    </w:p>
    <w:p w14:paraId="5EEFF216" w14:textId="03909EA6" w:rsidR="3341E3D1" w:rsidRPr="000E546D" w:rsidRDefault="3341E3D1" w:rsidP="00975BCC">
      <w:pPr>
        <w:spacing w:before="210" w:after="0" w:line="240" w:lineRule="auto"/>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Content that is abusive, discriminatory, offensive, threatening or breaches confidentiality may result in removal from events and referral to appropriate authorities.</w:t>
      </w:r>
    </w:p>
    <w:p w14:paraId="4E6012FD" w14:textId="53CBF62D" w:rsidR="3341E3D1" w:rsidRPr="000E546D" w:rsidRDefault="3341E3D1" w:rsidP="00975BCC">
      <w:pPr>
        <w:spacing w:before="210" w:after="0" w:line="240" w:lineRule="auto"/>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Stay connected with MSSP through:</w:t>
      </w:r>
    </w:p>
    <w:p w14:paraId="5DD4765E" w14:textId="3FE99696" w:rsidR="3341E3D1" w:rsidRPr="000E546D" w:rsidRDefault="3341E3D1" w:rsidP="00975BCC">
      <w:pPr>
        <w:spacing w:before="210" w:after="0" w:line="240" w:lineRule="auto"/>
        <w:rPr>
          <w:rFonts w:ascii="Calibri" w:eastAsia="Calibri" w:hAnsi="Calibri" w:cs="Calibri"/>
          <w:color w:val="595959" w:themeColor="text1" w:themeTint="A6"/>
          <w:sz w:val="20"/>
          <w:szCs w:val="20"/>
        </w:rPr>
      </w:pPr>
      <w:r w:rsidRPr="000E546D">
        <w:rPr>
          <w:rFonts w:ascii="Calibri" w:eastAsia="Calibri" w:hAnsi="Calibri" w:cs="Calibri"/>
          <w:b/>
          <w:bCs/>
          <w:color w:val="595959" w:themeColor="text1" w:themeTint="A6"/>
          <w:sz w:val="20"/>
          <w:szCs w:val="20"/>
        </w:rPr>
        <w:t>Email:</w:t>
      </w:r>
      <w:r w:rsidRPr="000E546D">
        <w:rPr>
          <w:rFonts w:ascii="Calibri" w:eastAsia="Calibri" w:hAnsi="Calibri" w:cs="Calibri"/>
          <w:color w:val="595959" w:themeColor="text1" w:themeTint="A6"/>
          <w:sz w:val="20"/>
          <w:szCs w:val="20"/>
        </w:rPr>
        <w:t xml:space="preserve"> </w:t>
      </w:r>
      <w:hyperlink r:id="rId13">
        <w:r w:rsidRPr="000E546D">
          <w:rPr>
            <w:rStyle w:val="Hyperlink"/>
            <w:rFonts w:ascii="Calibri" w:eastAsia="Calibri" w:hAnsi="Calibri" w:cs="Calibri"/>
            <w:color w:val="595959" w:themeColor="text1" w:themeTint="A6"/>
            <w:sz w:val="20"/>
            <w:szCs w:val="20"/>
          </w:rPr>
          <w:t>info@mertonssp.org.uk</w:t>
        </w:r>
      </w:hyperlink>
    </w:p>
    <w:p w14:paraId="47D01544" w14:textId="0A795002" w:rsidR="16F6CFB3" w:rsidRPr="000E546D" w:rsidRDefault="3341E3D1" w:rsidP="00DB2AF3">
      <w:pPr>
        <w:spacing w:before="210" w:after="0" w:line="240" w:lineRule="auto"/>
        <w:rPr>
          <w:rFonts w:ascii="Calibri" w:eastAsia="Calibri" w:hAnsi="Calibri" w:cs="Calibri"/>
          <w:color w:val="595959" w:themeColor="text1" w:themeTint="A6"/>
          <w:sz w:val="20"/>
          <w:szCs w:val="20"/>
        </w:rPr>
      </w:pPr>
      <w:r w:rsidRPr="000E546D">
        <w:rPr>
          <w:rFonts w:ascii="Calibri" w:eastAsia="Calibri" w:hAnsi="Calibri" w:cs="Calibri"/>
          <w:b/>
          <w:bCs/>
          <w:color w:val="595959" w:themeColor="text1" w:themeTint="A6"/>
          <w:sz w:val="20"/>
          <w:szCs w:val="20"/>
        </w:rPr>
        <w:t>Instagram:</w:t>
      </w:r>
      <w:r w:rsidRPr="000E546D">
        <w:rPr>
          <w:rFonts w:ascii="Calibri" w:eastAsia="Calibri" w:hAnsi="Calibri" w:cs="Calibri"/>
          <w:color w:val="595959" w:themeColor="text1" w:themeTint="A6"/>
          <w:sz w:val="20"/>
          <w:szCs w:val="20"/>
        </w:rPr>
        <w:t xml:space="preserve"> </w:t>
      </w:r>
      <w:hyperlink r:id="rId14" w:history="1">
        <w:r w:rsidRPr="000E546D">
          <w:rPr>
            <w:rStyle w:val="Hyperlink"/>
            <w:rFonts w:ascii="Calibri" w:eastAsia="Calibri" w:hAnsi="Calibri" w:cs="Calibri"/>
            <w:color w:val="595959" w:themeColor="text1" w:themeTint="A6"/>
            <w:sz w:val="20"/>
            <w:szCs w:val="20"/>
          </w:rPr>
          <w:t>instagram.com/</w:t>
        </w:r>
        <w:proofErr w:type="spellStart"/>
        <w:r w:rsidRPr="000E546D">
          <w:rPr>
            <w:rStyle w:val="Hyperlink"/>
            <w:rFonts w:ascii="Calibri" w:eastAsia="Calibri" w:hAnsi="Calibri" w:cs="Calibri"/>
            <w:color w:val="595959" w:themeColor="text1" w:themeTint="A6"/>
            <w:sz w:val="20"/>
            <w:szCs w:val="20"/>
          </w:rPr>
          <w:t>mertonssp</w:t>
        </w:r>
        <w:proofErr w:type="spellEnd"/>
      </w:hyperlink>
    </w:p>
    <w:p w14:paraId="63515A1E" w14:textId="18F8EAEF" w:rsidR="3341E3D1" w:rsidRPr="000E546D" w:rsidRDefault="3341E3D1" w:rsidP="00975BCC">
      <w:pPr>
        <w:pStyle w:val="Heading2"/>
        <w:spacing w:before="261" w:after="0" w:line="240" w:lineRule="auto"/>
        <w:rPr>
          <w:rFonts w:ascii="Calibri" w:eastAsia="Calibri" w:hAnsi="Calibri" w:cs="Calibri"/>
          <w:b/>
          <w:bCs/>
          <w:color w:val="7030A0"/>
          <w:sz w:val="28"/>
          <w:szCs w:val="28"/>
        </w:rPr>
      </w:pPr>
      <w:r w:rsidRPr="000E546D">
        <w:rPr>
          <w:rFonts w:ascii="Calibri" w:eastAsia="Calibri" w:hAnsi="Calibri" w:cs="Calibri"/>
          <w:b/>
          <w:bCs/>
          <w:color w:val="7030A0"/>
          <w:sz w:val="28"/>
          <w:szCs w:val="28"/>
        </w:rPr>
        <w:t>Data Protection and Privacy</w:t>
      </w:r>
    </w:p>
    <w:p w14:paraId="04B2EDA1" w14:textId="4AF6D7BA"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MSSP is committed to protecting personal information and handling data responsibly.</w:t>
      </w:r>
    </w:p>
    <w:p w14:paraId="65313606" w14:textId="232C2B40"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Any personal data collected through registrations, event management systems, surveys, photography consents or participation monitoring processes will be processed in accordance with applicable UK data protection legislation and Harris Federation policies.</w:t>
      </w:r>
    </w:p>
    <w:p w14:paraId="5A0A64DA" w14:textId="59667DE7" w:rsidR="16F6CFB3"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Information will only be used for legitimate educational, sporting, safeguarding and administrative purposes.</w:t>
      </w:r>
    </w:p>
    <w:p w14:paraId="69F0965A" w14:textId="6042FD5A" w:rsidR="3341E3D1" w:rsidRPr="004B4770" w:rsidRDefault="3341E3D1" w:rsidP="00975BCC">
      <w:pPr>
        <w:pStyle w:val="Heading2"/>
        <w:spacing w:before="261" w:after="0" w:line="240" w:lineRule="auto"/>
        <w:rPr>
          <w:rFonts w:ascii="Calibri" w:eastAsia="Calibri" w:hAnsi="Calibri" w:cs="Calibri"/>
          <w:b/>
          <w:bCs/>
          <w:color w:val="7030A0"/>
          <w:sz w:val="28"/>
          <w:szCs w:val="28"/>
        </w:rPr>
      </w:pPr>
      <w:r w:rsidRPr="004B4770">
        <w:rPr>
          <w:rFonts w:ascii="Calibri" w:eastAsia="Calibri" w:hAnsi="Calibri" w:cs="Calibri"/>
          <w:b/>
          <w:bCs/>
          <w:color w:val="7030A0"/>
          <w:sz w:val="28"/>
          <w:szCs w:val="28"/>
        </w:rPr>
        <w:t>Comments, Compliments and Complaints</w:t>
      </w:r>
    </w:p>
    <w:p w14:paraId="09340C49" w14:textId="6B0583C5"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MSSP aims to deliver a high-quality service to all participants, schools, volunteers and stakeholders.</w:t>
      </w:r>
    </w:p>
    <w:p w14:paraId="4D8D55CD" w14:textId="3E274B1B"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We welcome:</w:t>
      </w:r>
    </w:p>
    <w:p w14:paraId="5C63D14C" w14:textId="67919F60" w:rsidR="3341E3D1" w:rsidRPr="000E546D" w:rsidRDefault="3341E3D1" w:rsidP="000E546D">
      <w:pPr>
        <w:pStyle w:val="ListParagraph"/>
        <w:numPr>
          <w:ilvl w:val="0"/>
          <w:numId w:val="40"/>
        </w:numPr>
        <w:spacing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Comments</w:t>
      </w:r>
    </w:p>
    <w:p w14:paraId="51E5FDF5" w14:textId="0A09FED4" w:rsidR="3341E3D1" w:rsidRPr="000E546D" w:rsidRDefault="3341E3D1" w:rsidP="000E546D">
      <w:pPr>
        <w:pStyle w:val="ListParagraph"/>
        <w:numPr>
          <w:ilvl w:val="0"/>
          <w:numId w:val="40"/>
        </w:numPr>
        <w:spacing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Compliments</w:t>
      </w:r>
    </w:p>
    <w:p w14:paraId="2D3EC868" w14:textId="2751AD63" w:rsidR="3341E3D1" w:rsidRPr="000E546D" w:rsidRDefault="3341E3D1" w:rsidP="000E546D">
      <w:pPr>
        <w:pStyle w:val="ListParagraph"/>
        <w:numPr>
          <w:ilvl w:val="0"/>
          <w:numId w:val="40"/>
        </w:numPr>
        <w:spacing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Suggestions</w:t>
      </w:r>
    </w:p>
    <w:p w14:paraId="64388A9E" w14:textId="69578EA5" w:rsidR="3341E3D1" w:rsidRPr="000E546D" w:rsidRDefault="3341E3D1" w:rsidP="000E546D">
      <w:pPr>
        <w:pStyle w:val="ListParagraph"/>
        <w:numPr>
          <w:ilvl w:val="0"/>
          <w:numId w:val="40"/>
        </w:numPr>
        <w:spacing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Complaints</w:t>
      </w:r>
    </w:p>
    <w:p w14:paraId="07E8E014" w14:textId="43FE567A"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Feedback helps us improve our programmes, events and participant experience.</w:t>
      </w:r>
    </w:p>
    <w:p w14:paraId="1B45A8C9" w14:textId="599E484A"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All complaints will be handled fairly, confidentially and in accordance with MSSP and Harris Federation procedures.</w:t>
      </w:r>
    </w:p>
    <w:p w14:paraId="3FB9EFE2" w14:textId="79563E5D" w:rsidR="3341E3D1" w:rsidRPr="000E546D" w:rsidRDefault="3341E3D1" w:rsidP="000E546D">
      <w:pPr>
        <w:spacing w:before="210" w:after="0" w:line="240" w:lineRule="auto"/>
        <w:jc w:val="both"/>
        <w:rPr>
          <w:rFonts w:ascii="Calibri" w:eastAsia="Calibri" w:hAnsi="Calibri" w:cs="Calibri"/>
          <w:color w:val="595959" w:themeColor="text1" w:themeTint="A6"/>
          <w:sz w:val="20"/>
          <w:szCs w:val="20"/>
        </w:rPr>
      </w:pPr>
      <w:r w:rsidRPr="000E546D">
        <w:rPr>
          <w:rFonts w:ascii="Calibri" w:eastAsia="Calibri" w:hAnsi="Calibri" w:cs="Calibri"/>
          <w:color w:val="595959" w:themeColor="text1" w:themeTint="A6"/>
          <w:sz w:val="20"/>
          <w:szCs w:val="20"/>
        </w:rPr>
        <w:t>Further information is available at:</w:t>
      </w:r>
    </w:p>
    <w:p w14:paraId="00F0469F" w14:textId="6AE7BF73" w:rsidR="00350ABC" w:rsidRPr="004B4770" w:rsidRDefault="000E546D" w:rsidP="004B4770">
      <w:pPr>
        <w:spacing w:before="210" w:after="0" w:line="240" w:lineRule="auto"/>
        <w:jc w:val="both"/>
        <w:rPr>
          <w:rFonts w:ascii="Calibri" w:eastAsia="Calibri" w:hAnsi="Calibri" w:cs="Calibri"/>
          <w:b/>
          <w:bCs/>
          <w:color w:val="595959" w:themeColor="text1" w:themeTint="A6"/>
          <w:sz w:val="20"/>
          <w:szCs w:val="20"/>
        </w:rPr>
      </w:pPr>
      <w:hyperlink r:id="rId15" w:history="1">
        <w:r w:rsidR="3341E3D1" w:rsidRPr="000E546D">
          <w:rPr>
            <w:rStyle w:val="Hyperlink"/>
            <w:rFonts w:ascii="Calibri" w:eastAsia="Calibri" w:hAnsi="Calibri" w:cs="Calibri"/>
            <w:b/>
            <w:bCs/>
            <w:color w:val="595959" w:themeColor="text1" w:themeTint="A6"/>
            <w:sz w:val="20"/>
            <w:szCs w:val="20"/>
          </w:rPr>
          <w:t>mertonssp.org.uk/comments-compliments-and-complaints</w:t>
        </w:r>
      </w:hyperlink>
    </w:p>
    <w:p w14:paraId="2B1AE17C" w14:textId="77777777" w:rsidR="00716E95" w:rsidRPr="00716E95" w:rsidRDefault="00716E95" w:rsidP="00975BCC">
      <w:pPr>
        <w:spacing w:after="0" w:line="240" w:lineRule="auto"/>
        <w:jc w:val="both"/>
        <w:rPr>
          <w:rFonts w:ascii="Calibri" w:hAnsi="Calibri" w:cs="Calibri"/>
          <w:color w:val="595959" w:themeColor="text1" w:themeTint="A6"/>
          <w:sz w:val="20"/>
          <w:szCs w:val="20"/>
        </w:rPr>
      </w:pPr>
    </w:p>
    <w:sectPr w:rsidR="00716E95" w:rsidRPr="00716E9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8461F" w14:textId="77777777" w:rsidR="002555E3" w:rsidRDefault="002555E3" w:rsidP="00097CC1">
      <w:pPr>
        <w:spacing w:after="0" w:line="240" w:lineRule="auto"/>
      </w:pPr>
      <w:r>
        <w:separator/>
      </w:r>
    </w:p>
  </w:endnote>
  <w:endnote w:type="continuationSeparator" w:id="0">
    <w:p w14:paraId="0AF9BA48" w14:textId="77777777" w:rsidR="002555E3" w:rsidRDefault="002555E3" w:rsidP="0009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C9F7A" w14:textId="2995CDC6" w:rsidR="003D4F5F" w:rsidRDefault="003D4F5F">
    <w:pPr>
      <w:pStyle w:val="Footer"/>
    </w:pPr>
    <w:r w:rsidRPr="00097CC1">
      <w:rPr>
        <w:noProof/>
        <w:sz w:val="16"/>
        <w:szCs w:val="16"/>
        <w:lang w:val="en-US" w:eastAsia="zh-TW"/>
      </w:rPr>
      <w:drawing>
        <wp:anchor distT="0" distB="0" distL="114300" distR="114300" simplePos="0" relativeHeight="251658246" behindDoc="0" locked="0" layoutInCell="1" allowOverlap="1" wp14:anchorId="586137F9" wp14:editId="3087DA70">
          <wp:simplePos x="0" y="0"/>
          <wp:positionH relativeFrom="margin">
            <wp:posOffset>-438150</wp:posOffset>
          </wp:positionH>
          <wp:positionV relativeFrom="paragraph">
            <wp:posOffset>-99060</wp:posOffset>
          </wp:positionV>
          <wp:extent cx="1581548" cy="443230"/>
          <wp:effectExtent l="0" t="0" r="0" b="0"/>
          <wp:wrapNone/>
          <wp:docPr id="1336933811" name="Picture 1336933811" descr="A purple logo with white background&#10;&#10;AI-generated content may be incorrect.">
            <a:extLst xmlns:a="http://schemas.openxmlformats.org/drawingml/2006/main">
              <a:ext uri="{FF2B5EF4-FFF2-40B4-BE49-F238E27FC236}">
                <a16:creationId xmlns:a16="http://schemas.microsoft.com/office/drawing/2014/main" id="{ED33BF18-5DDF-4439-AEC1-871F5A070E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purple logo with white background&#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1548" cy="44323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255CA55C" wp14:editId="73458978">
          <wp:simplePos x="0" y="0"/>
          <wp:positionH relativeFrom="margin">
            <wp:posOffset>1800225</wp:posOffset>
          </wp:positionH>
          <wp:positionV relativeFrom="paragraph">
            <wp:posOffset>-77470</wp:posOffset>
          </wp:positionV>
          <wp:extent cx="438150" cy="438150"/>
          <wp:effectExtent l="0" t="0" r="0" b="0"/>
          <wp:wrapNone/>
          <wp:docPr id="270365911" name="Picture 1" descr="Working to be London’s Borough of Sport | Merton Council">
            <a:extLst xmlns:a="http://schemas.openxmlformats.org/drawingml/2006/main">
              <a:ext uri="{FF2B5EF4-FFF2-40B4-BE49-F238E27FC236}">
                <a16:creationId xmlns:a16="http://schemas.microsoft.com/office/drawing/2014/main" id="{DFFB6294-5CAE-46D3-9450-69B1D46571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365911" name="Picture 1" descr="Working to be London’s Borough of Sport | Merton Council"/>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0" locked="0" layoutInCell="1" allowOverlap="1" wp14:anchorId="4E3E3E8F" wp14:editId="76CA4349">
          <wp:simplePos x="0" y="0"/>
          <wp:positionH relativeFrom="margin">
            <wp:posOffset>4533900</wp:posOffset>
          </wp:positionH>
          <wp:positionV relativeFrom="paragraph">
            <wp:posOffset>5080</wp:posOffset>
          </wp:positionV>
          <wp:extent cx="714397" cy="288257"/>
          <wp:effectExtent l="0" t="0" r="0" b="0"/>
          <wp:wrapNone/>
          <wp:docPr id="1101108704" name="Picture 1101108704" descr="A close up of a logo&#10;&#10;Description automatically generated">
            <a:extLst xmlns:a="http://schemas.openxmlformats.org/drawingml/2006/main">
              <a:ext uri="{FF2B5EF4-FFF2-40B4-BE49-F238E27FC236}">
                <a16:creationId xmlns:a16="http://schemas.microsoft.com/office/drawing/2014/main" id="{22B4F9B9-BA14-49E7-A2AA-C6BD51C4A36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108704" name="Picture 1101108704" descr="A close up of a logo&#10;&#10;Description automatically generated"/>
                  <pic:cNvPicPr/>
                </pic:nvPicPr>
                <pic:blipFill rotWithShape="1">
                  <a:blip r:embed="rId3" cstate="print">
                    <a:extLst>
                      <a:ext uri="{28A0092B-C50C-407E-A947-70E740481C1C}">
                        <a14:useLocalDpi xmlns:a14="http://schemas.microsoft.com/office/drawing/2010/main" val="0"/>
                      </a:ext>
                    </a:extLst>
                  </a:blip>
                  <a:srcRect t="40789" r="-64"/>
                  <a:stretch/>
                </pic:blipFill>
                <pic:spPr bwMode="auto">
                  <a:xfrm>
                    <a:off x="0" y="0"/>
                    <a:ext cx="714397" cy="28825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5D87D489" wp14:editId="1CC67148">
          <wp:simplePos x="0" y="0"/>
          <wp:positionH relativeFrom="column">
            <wp:posOffset>3475990</wp:posOffset>
          </wp:positionH>
          <wp:positionV relativeFrom="paragraph">
            <wp:posOffset>-45085</wp:posOffset>
          </wp:positionV>
          <wp:extent cx="923925" cy="375914"/>
          <wp:effectExtent l="0" t="0" r="0" b="5715"/>
          <wp:wrapNone/>
          <wp:docPr id="22" name="Picture 22" descr="Logo, company name&#10;&#10;Description automatically generated">
            <a:extLst xmlns:a="http://schemas.openxmlformats.org/drawingml/2006/main">
              <a:ext uri="{FF2B5EF4-FFF2-40B4-BE49-F238E27FC236}">
                <a16:creationId xmlns:a16="http://schemas.microsoft.com/office/drawing/2014/main" id="{0204D867-B775-4F49-BD5C-F548551782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Logo, company name&#10;&#10;Description automatically generated"/>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1393" t="19633" r="10902" b="18015"/>
                  <a:stretch/>
                </pic:blipFill>
                <pic:spPr bwMode="auto">
                  <a:xfrm>
                    <a:off x="0" y="0"/>
                    <a:ext cx="923925" cy="3759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3" behindDoc="0" locked="0" layoutInCell="1" allowOverlap="1" wp14:anchorId="31E1AF27" wp14:editId="1FA8DF4A">
          <wp:simplePos x="0" y="0"/>
          <wp:positionH relativeFrom="margin">
            <wp:align>center</wp:align>
          </wp:positionH>
          <wp:positionV relativeFrom="paragraph">
            <wp:posOffset>-52705</wp:posOffset>
          </wp:positionV>
          <wp:extent cx="1114592" cy="411246"/>
          <wp:effectExtent l="0" t="0" r="0" b="8255"/>
          <wp:wrapNone/>
          <wp:docPr id="521530553" name="Picture 521530553" descr="A logo for a company&#10;&#10;Description automatically generated">
            <a:extLst xmlns:a="http://schemas.openxmlformats.org/drawingml/2006/main">
              <a:ext uri="{FF2B5EF4-FFF2-40B4-BE49-F238E27FC236}">
                <a16:creationId xmlns:a16="http://schemas.microsoft.com/office/drawing/2014/main" id="{DE83CFAD-6D0E-4FA1-9125-9B71BFAF22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530553" name="Picture 521530553" descr="A logo for a company&#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14592" cy="411246"/>
                  </a:xfrm>
                  <a:prstGeom prst="rect">
                    <a:avLst/>
                  </a:prstGeom>
                </pic:spPr>
              </pic:pic>
            </a:graphicData>
          </a:graphic>
          <wp14:sizeRelH relativeFrom="page">
            <wp14:pctWidth>0</wp14:pctWidth>
          </wp14:sizeRelH>
          <wp14:sizeRelV relativeFrom="page">
            <wp14:pctHeight>0</wp14:pctHeight>
          </wp14:sizeRelV>
        </wp:anchor>
      </w:drawing>
    </w:r>
    <w:r>
      <w:rPr>
        <w:noProof/>
        <w:sz w:val="16"/>
        <w:szCs w:val="16"/>
        <w:lang w:val="en-US" w:eastAsia="zh-TW"/>
      </w:rPr>
      <w:drawing>
        <wp:anchor distT="0" distB="0" distL="114300" distR="114300" simplePos="0" relativeHeight="251658244" behindDoc="0" locked="0" layoutInCell="1" allowOverlap="1" wp14:anchorId="0C4541F8" wp14:editId="764CB70B">
          <wp:simplePos x="0" y="0"/>
          <wp:positionH relativeFrom="margin">
            <wp:posOffset>5378450</wp:posOffset>
          </wp:positionH>
          <wp:positionV relativeFrom="paragraph">
            <wp:posOffset>-12065</wp:posOffset>
          </wp:positionV>
          <wp:extent cx="731211" cy="306793"/>
          <wp:effectExtent l="0" t="0" r="0" b="0"/>
          <wp:wrapNone/>
          <wp:docPr id="1707087717" name="Picture 1707087717" descr="A blue and white sign with white text&#10;&#10;AI-generated content may be incorrect.">
            <a:extLst xmlns:a="http://schemas.openxmlformats.org/drawingml/2006/main">
              <a:ext uri="{FF2B5EF4-FFF2-40B4-BE49-F238E27FC236}">
                <a16:creationId xmlns:a16="http://schemas.microsoft.com/office/drawing/2014/main" id="{201C5794-F329-4697-91EB-6C2B8F840D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087717" name="Picture 1707087717" descr="A blue and white sign with white text&#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1211" cy="306793"/>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5EDCF" w14:textId="77777777" w:rsidR="002555E3" w:rsidRDefault="002555E3" w:rsidP="00097CC1">
      <w:pPr>
        <w:spacing w:after="0" w:line="240" w:lineRule="auto"/>
      </w:pPr>
      <w:r>
        <w:separator/>
      </w:r>
    </w:p>
  </w:footnote>
  <w:footnote w:type="continuationSeparator" w:id="0">
    <w:p w14:paraId="76C1A666" w14:textId="77777777" w:rsidR="002555E3" w:rsidRDefault="002555E3" w:rsidP="00097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6FEE4" w14:textId="3929E4E8" w:rsidR="003D4F5F" w:rsidRPr="00A23191" w:rsidRDefault="003D4F5F" w:rsidP="00097CC1">
    <w:pPr>
      <w:spacing w:after="0" w:line="240" w:lineRule="auto"/>
      <w:rPr>
        <w:rFonts w:ascii="Calibri" w:hAnsi="Calibri" w:cs="Calibri"/>
        <w:b/>
        <w:bCs/>
        <w:color w:val="595959" w:themeColor="text1" w:themeTint="A6"/>
        <w:sz w:val="48"/>
        <w:szCs w:val="48"/>
      </w:rPr>
    </w:pPr>
    <w:r w:rsidRPr="00A23191">
      <w:rPr>
        <w:noProof/>
        <w:sz w:val="48"/>
        <w:szCs w:val="48"/>
      </w:rPr>
      <w:drawing>
        <wp:anchor distT="0" distB="0" distL="114300" distR="114300" simplePos="0" relativeHeight="251658240" behindDoc="0" locked="0" layoutInCell="1" allowOverlap="1" wp14:anchorId="236AF25A" wp14:editId="51648851">
          <wp:simplePos x="0" y="0"/>
          <wp:positionH relativeFrom="margin">
            <wp:align>right</wp:align>
          </wp:positionH>
          <wp:positionV relativeFrom="paragraph">
            <wp:posOffset>8255</wp:posOffset>
          </wp:positionV>
          <wp:extent cx="1159747" cy="419100"/>
          <wp:effectExtent l="0" t="0" r="2540" b="0"/>
          <wp:wrapNone/>
          <wp:docPr id="1" name="Picture 1" descr="Merton SSPLogo2">
            <a:extLst xmlns:a="http://schemas.openxmlformats.org/drawingml/2006/main">
              <a:ext uri="{FF2B5EF4-FFF2-40B4-BE49-F238E27FC236}">
                <a16:creationId xmlns:a16="http://schemas.microsoft.com/office/drawing/2014/main" id="{2B7DFF8B-BCBA-4258-8115-322D01DF76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erton SSPLogo2"/>
                  <pic:cNvPicPr>
                    <a:picLocks noChangeAspect="1" noChangeArrowheads="1"/>
                  </pic:cNvPicPr>
                </pic:nvPicPr>
                <pic:blipFill>
                  <a:blip r:embed="rId1">
                    <a:extLst>
                      <a:ext uri="{28A0092B-C50C-407E-A947-70E740481C1C}">
                        <a14:useLocalDpi xmlns:a14="http://schemas.microsoft.com/office/drawing/2010/main" val="0"/>
                      </a:ext>
                    </a:extLst>
                  </a:blip>
                  <a:srcRect t="3096" b="3096"/>
                  <a:stretch>
                    <a:fillRect/>
                  </a:stretch>
                </pic:blipFill>
                <pic:spPr bwMode="auto">
                  <a:xfrm>
                    <a:off x="0" y="0"/>
                    <a:ext cx="1159747" cy="419100"/>
                  </a:xfrm>
                  <a:prstGeom prst="rect">
                    <a:avLst/>
                  </a:prstGeom>
                  <a:noFill/>
                </pic:spPr>
              </pic:pic>
            </a:graphicData>
          </a:graphic>
          <wp14:sizeRelH relativeFrom="page">
            <wp14:pctWidth>0</wp14:pctWidth>
          </wp14:sizeRelH>
          <wp14:sizeRelV relativeFrom="page">
            <wp14:pctHeight>0</wp14:pctHeight>
          </wp14:sizeRelV>
        </wp:anchor>
      </w:drawing>
    </w:r>
    <w:r w:rsidRPr="00A23191">
      <w:rPr>
        <w:rFonts w:ascii="Calibri" w:hAnsi="Calibri" w:cs="Calibri"/>
        <w:b/>
        <w:bCs/>
        <w:color w:val="595959" w:themeColor="text1" w:themeTint="A6"/>
        <w:sz w:val="48"/>
        <w:szCs w:val="48"/>
      </w:rPr>
      <w:t xml:space="preserve"> </w:t>
    </w:r>
  </w:p>
  <w:p w14:paraId="388EB4B7" w14:textId="3137CF11" w:rsidR="003D4F5F" w:rsidRDefault="003D4F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EE1"/>
    <w:multiLevelType w:val="hybridMultilevel"/>
    <w:tmpl w:val="FFFFFFFF"/>
    <w:lvl w:ilvl="0" w:tplc="9CDC23B8">
      <w:start w:val="1"/>
      <w:numFmt w:val="bullet"/>
      <w:lvlText w:val=""/>
      <w:lvlJc w:val="left"/>
      <w:pPr>
        <w:ind w:left="720" w:hanging="360"/>
      </w:pPr>
      <w:rPr>
        <w:rFonts w:ascii="Symbol" w:hAnsi="Symbol" w:hint="default"/>
      </w:rPr>
    </w:lvl>
    <w:lvl w:ilvl="1" w:tplc="AAE4593C">
      <w:start w:val="1"/>
      <w:numFmt w:val="bullet"/>
      <w:lvlText w:val="o"/>
      <w:lvlJc w:val="left"/>
      <w:pPr>
        <w:ind w:left="1440" w:hanging="360"/>
      </w:pPr>
      <w:rPr>
        <w:rFonts w:ascii="Courier New" w:hAnsi="Courier New" w:hint="default"/>
      </w:rPr>
    </w:lvl>
    <w:lvl w:ilvl="2" w:tplc="DCE4BC8A">
      <w:start w:val="1"/>
      <w:numFmt w:val="bullet"/>
      <w:lvlText w:val=""/>
      <w:lvlJc w:val="left"/>
      <w:pPr>
        <w:ind w:left="2160" w:hanging="360"/>
      </w:pPr>
      <w:rPr>
        <w:rFonts w:ascii="Wingdings" w:hAnsi="Wingdings" w:hint="default"/>
      </w:rPr>
    </w:lvl>
    <w:lvl w:ilvl="3" w:tplc="8A7C3150">
      <w:start w:val="1"/>
      <w:numFmt w:val="bullet"/>
      <w:lvlText w:val=""/>
      <w:lvlJc w:val="left"/>
      <w:pPr>
        <w:ind w:left="2880" w:hanging="360"/>
      </w:pPr>
      <w:rPr>
        <w:rFonts w:ascii="Symbol" w:hAnsi="Symbol" w:hint="default"/>
      </w:rPr>
    </w:lvl>
    <w:lvl w:ilvl="4" w:tplc="1D709C82">
      <w:start w:val="1"/>
      <w:numFmt w:val="bullet"/>
      <w:lvlText w:val="o"/>
      <w:lvlJc w:val="left"/>
      <w:pPr>
        <w:ind w:left="3600" w:hanging="360"/>
      </w:pPr>
      <w:rPr>
        <w:rFonts w:ascii="Courier New" w:hAnsi="Courier New" w:hint="default"/>
      </w:rPr>
    </w:lvl>
    <w:lvl w:ilvl="5" w:tplc="D77ADE7E">
      <w:start w:val="1"/>
      <w:numFmt w:val="bullet"/>
      <w:lvlText w:val=""/>
      <w:lvlJc w:val="left"/>
      <w:pPr>
        <w:ind w:left="4320" w:hanging="360"/>
      </w:pPr>
      <w:rPr>
        <w:rFonts w:ascii="Wingdings" w:hAnsi="Wingdings" w:hint="default"/>
      </w:rPr>
    </w:lvl>
    <w:lvl w:ilvl="6" w:tplc="3A54FE62">
      <w:start w:val="1"/>
      <w:numFmt w:val="bullet"/>
      <w:lvlText w:val=""/>
      <w:lvlJc w:val="left"/>
      <w:pPr>
        <w:ind w:left="5040" w:hanging="360"/>
      </w:pPr>
      <w:rPr>
        <w:rFonts w:ascii="Symbol" w:hAnsi="Symbol" w:hint="default"/>
      </w:rPr>
    </w:lvl>
    <w:lvl w:ilvl="7" w:tplc="B542311E">
      <w:start w:val="1"/>
      <w:numFmt w:val="bullet"/>
      <w:lvlText w:val="o"/>
      <w:lvlJc w:val="left"/>
      <w:pPr>
        <w:ind w:left="5760" w:hanging="360"/>
      </w:pPr>
      <w:rPr>
        <w:rFonts w:ascii="Courier New" w:hAnsi="Courier New" w:hint="default"/>
      </w:rPr>
    </w:lvl>
    <w:lvl w:ilvl="8" w:tplc="919A3A34">
      <w:start w:val="1"/>
      <w:numFmt w:val="bullet"/>
      <w:lvlText w:val=""/>
      <w:lvlJc w:val="left"/>
      <w:pPr>
        <w:ind w:left="6480" w:hanging="360"/>
      </w:pPr>
      <w:rPr>
        <w:rFonts w:ascii="Wingdings" w:hAnsi="Wingdings" w:hint="default"/>
      </w:rPr>
    </w:lvl>
  </w:abstractNum>
  <w:abstractNum w:abstractNumId="1" w15:restartNumberingAfterBreak="0">
    <w:nsid w:val="024F3CEC"/>
    <w:multiLevelType w:val="multilevel"/>
    <w:tmpl w:val="E544E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DC22BE"/>
    <w:multiLevelType w:val="multilevel"/>
    <w:tmpl w:val="FE4AE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E5ADC"/>
    <w:multiLevelType w:val="multilevel"/>
    <w:tmpl w:val="E8DA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4152DC"/>
    <w:multiLevelType w:val="multilevel"/>
    <w:tmpl w:val="120CA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23E08"/>
    <w:multiLevelType w:val="multilevel"/>
    <w:tmpl w:val="0598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C67CD2"/>
    <w:multiLevelType w:val="multilevel"/>
    <w:tmpl w:val="C9986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A62E73"/>
    <w:multiLevelType w:val="hybridMultilevel"/>
    <w:tmpl w:val="FFFFFFFF"/>
    <w:lvl w:ilvl="0" w:tplc="03E4B410">
      <w:start w:val="1"/>
      <w:numFmt w:val="bullet"/>
      <w:lvlText w:val=""/>
      <w:lvlJc w:val="left"/>
      <w:pPr>
        <w:ind w:left="720" w:hanging="360"/>
      </w:pPr>
      <w:rPr>
        <w:rFonts w:ascii="Symbol" w:hAnsi="Symbol" w:hint="default"/>
      </w:rPr>
    </w:lvl>
    <w:lvl w:ilvl="1" w:tplc="5B762918">
      <w:start w:val="1"/>
      <w:numFmt w:val="bullet"/>
      <w:lvlText w:val="o"/>
      <w:lvlJc w:val="left"/>
      <w:pPr>
        <w:ind w:left="1440" w:hanging="360"/>
      </w:pPr>
      <w:rPr>
        <w:rFonts w:ascii="Courier New" w:hAnsi="Courier New" w:hint="default"/>
      </w:rPr>
    </w:lvl>
    <w:lvl w:ilvl="2" w:tplc="DD966562">
      <w:start w:val="1"/>
      <w:numFmt w:val="bullet"/>
      <w:lvlText w:val=""/>
      <w:lvlJc w:val="left"/>
      <w:pPr>
        <w:ind w:left="2160" w:hanging="360"/>
      </w:pPr>
      <w:rPr>
        <w:rFonts w:ascii="Wingdings" w:hAnsi="Wingdings" w:hint="default"/>
      </w:rPr>
    </w:lvl>
    <w:lvl w:ilvl="3" w:tplc="EE500F92">
      <w:start w:val="1"/>
      <w:numFmt w:val="bullet"/>
      <w:lvlText w:val=""/>
      <w:lvlJc w:val="left"/>
      <w:pPr>
        <w:ind w:left="2880" w:hanging="360"/>
      </w:pPr>
      <w:rPr>
        <w:rFonts w:ascii="Symbol" w:hAnsi="Symbol" w:hint="default"/>
      </w:rPr>
    </w:lvl>
    <w:lvl w:ilvl="4" w:tplc="C37E5684">
      <w:start w:val="1"/>
      <w:numFmt w:val="bullet"/>
      <w:lvlText w:val="o"/>
      <w:lvlJc w:val="left"/>
      <w:pPr>
        <w:ind w:left="3600" w:hanging="360"/>
      </w:pPr>
      <w:rPr>
        <w:rFonts w:ascii="Courier New" w:hAnsi="Courier New" w:hint="default"/>
      </w:rPr>
    </w:lvl>
    <w:lvl w:ilvl="5" w:tplc="9BEC5802">
      <w:start w:val="1"/>
      <w:numFmt w:val="bullet"/>
      <w:lvlText w:val=""/>
      <w:lvlJc w:val="left"/>
      <w:pPr>
        <w:ind w:left="4320" w:hanging="360"/>
      </w:pPr>
      <w:rPr>
        <w:rFonts w:ascii="Wingdings" w:hAnsi="Wingdings" w:hint="default"/>
      </w:rPr>
    </w:lvl>
    <w:lvl w:ilvl="6" w:tplc="A4223560">
      <w:start w:val="1"/>
      <w:numFmt w:val="bullet"/>
      <w:lvlText w:val=""/>
      <w:lvlJc w:val="left"/>
      <w:pPr>
        <w:ind w:left="5040" w:hanging="360"/>
      </w:pPr>
      <w:rPr>
        <w:rFonts w:ascii="Symbol" w:hAnsi="Symbol" w:hint="default"/>
      </w:rPr>
    </w:lvl>
    <w:lvl w:ilvl="7" w:tplc="F970FF14">
      <w:start w:val="1"/>
      <w:numFmt w:val="bullet"/>
      <w:lvlText w:val="o"/>
      <w:lvlJc w:val="left"/>
      <w:pPr>
        <w:ind w:left="5760" w:hanging="360"/>
      </w:pPr>
      <w:rPr>
        <w:rFonts w:ascii="Courier New" w:hAnsi="Courier New" w:hint="default"/>
      </w:rPr>
    </w:lvl>
    <w:lvl w:ilvl="8" w:tplc="56AA0AB8">
      <w:start w:val="1"/>
      <w:numFmt w:val="bullet"/>
      <w:lvlText w:val=""/>
      <w:lvlJc w:val="left"/>
      <w:pPr>
        <w:ind w:left="6480" w:hanging="360"/>
      </w:pPr>
      <w:rPr>
        <w:rFonts w:ascii="Wingdings" w:hAnsi="Wingdings" w:hint="default"/>
      </w:rPr>
    </w:lvl>
  </w:abstractNum>
  <w:abstractNum w:abstractNumId="8" w15:restartNumberingAfterBreak="0">
    <w:nsid w:val="10C9256F"/>
    <w:multiLevelType w:val="multilevel"/>
    <w:tmpl w:val="9F82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9D0F92"/>
    <w:multiLevelType w:val="hybridMultilevel"/>
    <w:tmpl w:val="FFFFFFFF"/>
    <w:lvl w:ilvl="0" w:tplc="582E680A">
      <w:start w:val="1"/>
      <w:numFmt w:val="bullet"/>
      <w:lvlText w:val=""/>
      <w:lvlJc w:val="left"/>
      <w:pPr>
        <w:ind w:left="720" w:hanging="360"/>
      </w:pPr>
      <w:rPr>
        <w:rFonts w:ascii="Symbol" w:hAnsi="Symbol" w:hint="default"/>
      </w:rPr>
    </w:lvl>
    <w:lvl w:ilvl="1" w:tplc="A06E4140">
      <w:start w:val="1"/>
      <w:numFmt w:val="bullet"/>
      <w:lvlText w:val="o"/>
      <w:lvlJc w:val="left"/>
      <w:pPr>
        <w:ind w:left="1440" w:hanging="360"/>
      </w:pPr>
      <w:rPr>
        <w:rFonts w:ascii="Courier New" w:hAnsi="Courier New" w:hint="default"/>
      </w:rPr>
    </w:lvl>
    <w:lvl w:ilvl="2" w:tplc="BE126A78">
      <w:start w:val="1"/>
      <w:numFmt w:val="bullet"/>
      <w:lvlText w:val=""/>
      <w:lvlJc w:val="left"/>
      <w:pPr>
        <w:ind w:left="2160" w:hanging="360"/>
      </w:pPr>
      <w:rPr>
        <w:rFonts w:ascii="Wingdings" w:hAnsi="Wingdings" w:hint="default"/>
      </w:rPr>
    </w:lvl>
    <w:lvl w:ilvl="3" w:tplc="FB861100">
      <w:start w:val="1"/>
      <w:numFmt w:val="bullet"/>
      <w:lvlText w:val=""/>
      <w:lvlJc w:val="left"/>
      <w:pPr>
        <w:ind w:left="2880" w:hanging="360"/>
      </w:pPr>
      <w:rPr>
        <w:rFonts w:ascii="Symbol" w:hAnsi="Symbol" w:hint="default"/>
      </w:rPr>
    </w:lvl>
    <w:lvl w:ilvl="4" w:tplc="B282B844">
      <w:start w:val="1"/>
      <w:numFmt w:val="bullet"/>
      <w:lvlText w:val="o"/>
      <w:lvlJc w:val="left"/>
      <w:pPr>
        <w:ind w:left="3600" w:hanging="360"/>
      </w:pPr>
      <w:rPr>
        <w:rFonts w:ascii="Courier New" w:hAnsi="Courier New" w:hint="default"/>
      </w:rPr>
    </w:lvl>
    <w:lvl w:ilvl="5" w:tplc="78C8FFC6">
      <w:start w:val="1"/>
      <w:numFmt w:val="bullet"/>
      <w:lvlText w:val=""/>
      <w:lvlJc w:val="left"/>
      <w:pPr>
        <w:ind w:left="4320" w:hanging="360"/>
      </w:pPr>
      <w:rPr>
        <w:rFonts w:ascii="Wingdings" w:hAnsi="Wingdings" w:hint="default"/>
      </w:rPr>
    </w:lvl>
    <w:lvl w:ilvl="6" w:tplc="08E6DF1C">
      <w:start w:val="1"/>
      <w:numFmt w:val="bullet"/>
      <w:lvlText w:val=""/>
      <w:lvlJc w:val="left"/>
      <w:pPr>
        <w:ind w:left="5040" w:hanging="360"/>
      </w:pPr>
      <w:rPr>
        <w:rFonts w:ascii="Symbol" w:hAnsi="Symbol" w:hint="default"/>
      </w:rPr>
    </w:lvl>
    <w:lvl w:ilvl="7" w:tplc="E8C2EF16">
      <w:start w:val="1"/>
      <w:numFmt w:val="bullet"/>
      <w:lvlText w:val="o"/>
      <w:lvlJc w:val="left"/>
      <w:pPr>
        <w:ind w:left="5760" w:hanging="360"/>
      </w:pPr>
      <w:rPr>
        <w:rFonts w:ascii="Courier New" w:hAnsi="Courier New" w:hint="default"/>
      </w:rPr>
    </w:lvl>
    <w:lvl w:ilvl="8" w:tplc="C26ACF1A">
      <w:start w:val="1"/>
      <w:numFmt w:val="bullet"/>
      <w:lvlText w:val=""/>
      <w:lvlJc w:val="left"/>
      <w:pPr>
        <w:ind w:left="6480" w:hanging="360"/>
      </w:pPr>
      <w:rPr>
        <w:rFonts w:ascii="Wingdings" w:hAnsi="Wingdings" w:hint="default"/>
      </w:rPr>
    </w:lvl>
  </w:abstractNum>
  <w:abstractNum w:abstractNumId="10" w15:restartNumberingAfterBreak="0">
    <w:nsid w:val="151D0597"/>
    <w:multiLevelType w:val="hybridMultilevel"/>
    <w:tmpl w:val="FFFFFFFF"/>
    <w:lvl w:ilvl="0" w:tplc="ACBADF6C">
      <w:start w:val="1"/>
      <w:numFmt w:val="bullet"/>
      <w:lvlText w:val=""/>
      <w:lvlJc w:val="left"/>
      <w:pPr>
        <w:ind w:left="720" w:hanging="360"/>
      </w:pPr>
      <w:rPr>
        <w:rFonts w:ascii="Symbol" w:hAnsi="Symbol" w:hint="default"/>
      </w:rPr>
    </w:lvl>
    <w:lvl w:ilvl="1" w:tplc="F60CF5A2">
      <w:start w:val="1"/>
      <w:numFmt w:val="bullet"/>
      <w:lvlText w:val="o"/>
      <w:lvlJc w:val="left"/>
      <w:pPr>
        <w:ind w:left="1440" w:hanging="360"/>
      </w:pPr>
      <w:rPr>
        <w:rFonts w:ascii="Courier New" w:hAnsi="Courier New" w:hint="default"/>
      </w:rPr>
    </w:lvl>
    <w:lvl w:ilvl="2" w:tplc="D8585E94">
      <w:start w:val="1"/>
      <w:numFmt w:val="bullet"/>
      <w:lvlText w:val=""/>
      <w:lvlJc w:val="left"/>
      <w:pPr>
        <w:ind w:left="2160" w:hanging="360"/>
      </w:pPr>
      <w:rPr>
        <w:rFonts w:ascii="Wingdings" w:hAnsi="Wingdings" w:hint="default"/>
      </w:rPr>
    </w:lvl>
    <w:lvl w:ilvl="3" w:tplc="C00E9538">
      <w:start w:val="1"/>
      <w:numFmt w:val="bullet"/>
      <w:lvlText w:val=""/>
      <w:lvlJc w:val="left"/>
      <w:pPr>
        <w:ind w:left="2880" w:hanging="360"/>
      </w:pPr>
      <w:rPr>
        <w:rFonts w:ascii="Symbol" w:hAnsi="Symbol" w:hint="default"/>
      </w:rPr>
    </w:lvl>
    <w:lvl w:ilvl="4" w:tplc="FC34F4F8">
      <w:start w:val="1"/>
      <w:numFmt w:val="bullet"/>
      <w:lvlText w:val="o"/>
      <w:lvlJc w:val="left"/>
      <w:pPr>
        <w:ind w:left="3600" w:hanging="360"/>
      </w:pPr>
      <w:rPr>
        <w:rFonts w:ascii="Courier New" w:hAnsi="Courier New" w:hint="default"/>
      </w:rPr>
    </w:lvl>
    <w:lvl w:ilvl="5" w:tplc="50CE5DF6">
      <w:start w:val="1"/>
      <w:numFmt w:val="bullet"/>
      <w:lvlText w:val=""/>
      <w:lvlJc w:val="left"/>
      <w:pPr>
        <w:ind w:left="4320" w:hanging="360"/>
      </w:pPr>
      <w:rPr>
        <w:rFonts w:ascii="Wingdings" w:hAnsi="Wingdings" w:hint="default"/>
      </w:rPr>
    </w:lvl>
    <w:lvl w:ilvl="6" w:tplc="3A149190">
      <w:start w:val="1"/>
      <w:numFmt w:val="bullet"/>
      <w:lvlText w:val=""/>
      <w:lvlJc w:val="left"/>
      <w:pPr>
        <w:ind w:left="5040" w:hanging="360"/>
      </w:pPr>
      <w:rPr>
        <w:rFonts w:ascii="Symbol" w:hAnsi="Symbol" w:hint="default"/>
      </w:rPr>
    </w:lvl>
    <w:lvl w:ilvl="7" w:tplc="D2EC2C9A">
      <w:start w:val="1"/>
      <w:numFmt w:val="bullet"/>
      <w:lvlText w:val="o"/>
      <w:lvlJc w:val="left"/>
      <w:pPr>
        <w:ind w:left="5760" w:hanging="360"/>
      </w:pPr>
      <w:rPr>
        <w:rFonts w:ascii="Courier New" w:hAnsi="Courier New" w:hint="default"/>
      </w:rPr>
    </w:lvl>
    <w:lvl w:ilvl="8" w:tplc="9CF28004">
      <w:start w:val="1"/>
      <w:numFmt w:val="bullet"/>
      <w:lvlText w:val=""/>
      <w:lvlJc w:val="left"/>
      <w:pPr>
        <w:ind w:left="6480" w:hanging="360"/>
      </w:pPr>
      <w:rPr>
        <w:rFonts w:ascii="Wingdings" w:hAnsi="Wingdings" w:hint="default"/>
      </w:rPr>
    </w:lvl>
  </w:abstractNum>
  <w:abstractNum w:abstractNumId="11" w15:restartNumberingAfterBreak="0">
    <w:nsid w:val="17794434"/>
    <w:multiLevelType w:val="multilevel"/>
    <w:tmpl w:val="91AA9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94A196"/>
    <w:multiLevelType w:val="hybridMultilevel"/>
    <w:tmpl w:val="FFFFFFFF"/>
    <w:lvl w:ilvl="0" w:tplc="FEF23838">
      <w:start w:val="1"/>
      <w:numFmt w:val="bullet"/>
      <w:lvlText w:val=""/>
      <w:lvlJc w:val="left"/>
      <w:pPr>
        <w:ind w:left="720" w:hanging="360"/>
      </w:pPr>
      <w:rPr>
        <w:rFonts w:ascii="Symbol" w:hAnsi="Symbol" w:hint="default"/>
      </w:rPr>
    </w:lvl>
    <w:lvl w:ilvl="1" w:tplc="21DE81E8">
      <w:start w:val="1"/>
      <w:numFmt w:val="bullet"/>
      <w:lvlText w:val="o"/>
      <w:lvlJc w:val="left"/>
      <w:pPr>
        <w:ind w:left="1440" w:hanging="360"/>
      </w:pPr>
      <w:rPr>
        <w:rFonts w:ascii="Courier New" w:hAnsi="Courier New" w:hint="default"/>
      </w:rPr>
    </w:lvl>
    <w:lvl w:ilvl="2" w:tplc="180A801A">
      <w:start w:val="1"/>
      <w:numFmt w:val="bullet"/>
      <w:lvlText w:val=""/>
      <w:lvlJc w:val="left"/>
      <w:pPr>
        <w:ind w:left="2160" w:hanging="360"/>
      </w:pPr>
      <w:rPr>
        <w:rFonts w:ascii="Wingdings" w:hAnsi="Wingdings" w:hint="default"/>
      </w:rPr>
    </w:lvl>
    <w:lvl w:ilvl="3" w:tplc="DDB4C030">
      <w:start w:val="1"/>
      <w:numFmt w:val="bullet"/>
      <w:lvlText w:val=""/>
      <w:lvlJc w:val="left"/>
      <w:pPr>
        <w:ind w:left="2880" w:hanging="360"/>
      </w:pPr>
      <w:rPr>
        <w:rFonts w:ascii="Symbol" w:hAnsi="Symbol" w:hint="default"/>
      </w:rPr>
    </w:lvl>
    <w:lvl w:ilvl="4" w:tplc="75EA02DA">
      <w:start w:val="1"/>
      <w:numFmt w:val="bullet"/>
      <w:lvlText w:val="o"/>
      <w:lvlJc w:val="left"/>
      <w:pPr>
        <w:ind w:left="3600" w:hanging="360"/>
      </w:pPr>
      <w:rPr>
        <w:rFonts w:ascii="Courier New" w:hAnsi="Courier New" w:hint="default"/>
      </w:rPr>
    </w:lvl>
    <w:lvl w:ilvl="5" w:tplc="C9D0AE34">
      <w:start w:val="1"/>
      <w:numFmt w:val="bullet"/>
      <w:lvlText w:val=""/>
      <w:lvlJc w:val="left"/>
      <w:pPr>
        <w:ind w:left="4320" w:hanging="360"/>
      </w:pPr>
      <w:rPr>
        <w:rFonts w:ascii="Wingdings" w:hAnsi="Wingdings" w:hint="default"/>
      </w:rPr>
    </w:lvl>
    <w:lvl w:ilvl="6" w:tplc="B7AAAD30">
      <w:start w:val="1"/>
      <w:numFmt w:val="bullet"/>
      <w:lvlText w:val=""/>
      <w:lvlJc w:val="left"/>
      <w:pPr>
        <w:ind w:left="5040" w:hanging="360"/>
      </w:pPr>
      <w:rPr>
        <w:rFonts w:ascii="Symbol" w:hAnsi="Symbol" w:hint="default"/>
      </w:rPr>
    </w:lvl>
    <w:lvl w:ilvl="7" w:tplc="ACF24BF6">
      <w:start w:val="1"/>
      <w:numFmt w:val="bullet"/>
      <w:lvlText w:val="o"/>
      <w:lvlJc w:val="left"/>
      <w:pPr>
        <w:ind w:left="5760" w:hanging="360"/>
      </w:pPr>
      <w:rPr>
        <w:rFonts w:ascii="Courier New" w:hAnsi="Courier New" w:hint="default"/>
      </w:rPr>
    </w:lvl>
    <w:lvl w:ilvl="8" w:tplc="70A613D8">
      <w:start w:val="1"/>
      <w:numFmt w:val="bullet"/>
      <w:lvlText w:val=""/>
      <w:lvlJc w:val="left"/>
      <w:pPr>
        <w:ind w:left="6480" w:hanging="360"/>
      </w:pPr>
      <w:rPr>
        <w:rFonts w:ascii="Wingdings" w:hAnsi="Wingdings" w:hint="default"/>
      </w:rPr>
    </w:lvl>
  </w:abstractNum>
  <w:abstractNum w:abstractNumId="13" w15:restartNumberingAfterBreak="0">
    <w:nsid w:val="1FD30C73"/>
    <w:multiLevelType w:val="multilevel"/>
    <w:tmpl w:val="AF7A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C987CB"/>
    <w:multiLevelType w:val="hybridMultilevel"/>
    <w:tmpl w:val="FFFFFFFF"/>
    <w:lvl w:ilvl="0" w:tplc="78B8C92E">
      <w:start w:val="1"/>
      <w:numFmt w:val="bullet"/>
      <w:lvlText w:val=""/>
      <w:lvlJc w:val="left"/>
      <w:pPr>
        <w:ind w:left="720" w:hanging="360"/>
      </w:pPr>
      <w:rPr>
        <w:rFonts w:ascii="Symbol" w:hAnsi="Symbol" w:hint="default"/>
      </w:rPr>
    </w:lvl>
    <w:lvl w:ilvl="1" w:tplc="6902104C">
      <w:start w:val="1"/>
      <w:numFmt w:val="bullet"/>
      <w:lvlText w:val="o"/>
      <w:lvlJc w:val="left"/>
      <w:pPr>
        <w:ind w:left="1440" w:hanging="360"/>
      </w:pPr>
      <w:rPr>
        <w:rFonts w:ascii="Courier New" w:hAnsi="Courier New" w:hint="default"/>
      </w:rPr>
    </w:lvl>
    <w:lvl w:ilvl="2" w:tplc="76307B12">
      <w:start w:val="1"/>
      <w:numFmt w:val="bullet"/>
      <w:lvlText w:val=""/>
      <w:lvlJc w:val="left"/>
      <w:pPr>
        <w:ind w:left="2160" w:hanging="360"/>
      </w:pPr>
      <w:rPr>
        <w:rFonts w:ascii="Wingdings" w:hAnsi="Wingdings" w:hint="default"/>
      </w:rPr>
    </w:lvl>
    <w:lvl w:ilvl="3" w:tplc="BD8AF5F8">
      <w:start w:val="1"/>
      <w:numFmt w:val="bullet"/>
      <w:lvlText w:val=""/>
      <w:lvlJc w:val="left"/>
      <w:pPr>
        <w:ind w:left="2880" w:hanging="360"/>
      </w:pPr>
      <w:rPr>
        <w:rFonts w:ascii="Symbol" w:hAnsi="Symbol" w:hint="default"/>
      </w:rPr>
    </w:lvl>
    <w:lvl w:ilvl="4" w:tplc="E3DE800E">
      <w:start w:val="1"/>
      <w:numFmt w:val="bullet"/>
      <w:lvlText w:val="o"/>
      <w:lvlJc w:val="left"/>
      <w:pPr>
        <w:ind w:left="3600" w:hanging="360"/>
      </w:pPr>
      <w:rPr>
        <w:rFonts w:ascii="Courier New" w:hAnsi="Courier New" w:hint="default"/>
      </w:rPr>
    </w:lvl>
    <w:lvl w:ilvl="5" w:tplc="3BAEEB8A">
      <w:start w:val="1"/>
      <w:numFmt w:val="bullet"/>
      <w:lvlText w:val=""/>
      <w:lvlJc w:val="left"/>
      <w:pPr>
        <w:ind w:left="4320" w:hanging="360"/>
      </w:pPr>
      <w:rPr>
        <w:rFonts w:ascii="Wingdings" w:hAnsi="Wingdings" w:hint="default"/>
      </w:rPr>
    </w:lvl>
    <w:lvl w:ilvl="6" w:tplc="BB2C1842">
      <w:start w:val="1"/>
      <w:numFmt w:val="bullet"/>
      <w:lvlText w:val=""/>
      <w:lvlJc w:val="left"/>
      <w:pPr>
        <w:ind w:left="5040" w:hanging="360"/>
      </w:pPr>
      <w:rPr>
        <w:rFonts w:ascii="Symbol" w:hAnsi="Symbol" w:hint="default"/>
      </w:rPr>
    </w:lvl>
    <w:lvl w:ilvl="7" w:tplc="11E878D2">
      <w:start w:val="1"/>
      <w:numFmt w:val="bullet"/>
      <w:lvlText w:val="o"/>
      <w:lvlJc w:val="left"/>
      <w:pPr>
        <w:ind w:left="5760" w:hanging="360"/>
      </w:pPr>
      <w:rPr>
        <w:rFonts w:ascii="Courier New" w:hAnsi="Courier New" w:hint="default"/>
      </w:rPr>
    </w:lvl>
    <w:lvl w:ilvl="8" w:tplc="A8208776">
      <w:start w:val="1"/>
      <w:numFmt w:val="bullet"/>
      <w:lvlText w:val=""/>
      <w:lvlJc w:val="left"/>
      <w:pPr>
        <w:ind w:left="6480" w:hanging="360"/>
      </w:pPr>
      <w:rPr>
        <w:rFonts w:ascii="Wingdings" w:hAnsi="Wingdings" w:hint="default"/>
      </w:rPr>
    </w:lvl>
  </w:abstractNum>
  <w:abstractNum w:abstractNumId="15" w15:restartNumberingAfterBreak="0">
    <w:nsid w:val="2B994EEB"/>
    <w:multiLevelType w:val="multilevel"/>
    <w:tmpl w:val="9AA67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5B668E"/>
    <w:multiLevelType w:val="multilevel"/>
    <w:tmpl w:val="4AF86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15B1F32"/>
    <w:multiLevelType w:val="multilevel"/>
    <w:tmpl w:val="0A9C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090E04"/>
    <w:multiLevelType w:val="hybridMultilevel"/>
    <w:tmpl w:val="D8608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4FBDB2"/>
    <w:multiLevelType w:val="hybridMultilevel"/>
    <w:tmpl w:val="FFFFFFFF"/>
    <w:lvl w:ilvl="0" w:tplc="00E8422E">
      <w:start w:val="1"/>
      <w:numFmt w:val="bullet"/>
      <w:lvlText w:val=""/>
      <w:lvlJc w:val="left"/>
      <w:pPr>
        <w:ind w:left="720" w:hanging="360"/>
      </w:pPr>
      <w:rPr>
        <w:rFonts w:ascii="Symbol" w:hAnsi="Symbol" w:hint="default"/>
      </w:rPr>
    </w:lvl>
    <w:lvl w:ilvl="1" w:tplc="6804FEAA">
      <w:start w:val="1"/>
      <w:numFmt w:val="bullet"/>
      <w:lvlText w:val="o"/>
      <w:lvlJc w:val="left"/>
      <w:pPr>
        <w:ind w:left="1440" w:hanging="360"/>
      </w:pPr>
      <w:rPr>
        <w:rFonts w:ascii="Courier New" w:hAnsi="Courier New" w:hint="default"/>
      </w:rPr>
    </w:lvl>
    <w:lvl w:ilvl="2" w:tplc="719CD9E0">
      <w:start w:val="1"/>
      <w:numFmt w:val="bullet"/>
      <w:lvlText w:val=""/>
      <w:lvlJc w:val="left"/>
      <w:pPr>
        <w:ind w:left="2160" w:hanging="360"/>
      </w:pPr>
      <w:rPr>
        <w:rFonts w:ascii="Wingdings" w:hAnsi="Wingdings" w:hint="default"/>
      </w:rPr>
    </w:lvl>
    <w:lvl w:ilvl="3" w:tplc="14BCD77E">
      <w:start w:val="1"/>
      <w:numFmt w:val="bullet"/>
      <w:lvlText w:val=""/>
      <w:lvlJc w:val="left"/>
      <w:pPr>
        <w:ind w:left="2880" w:hanging="360"/>
      </w:pPr>
      <w:rPr>
        <w:rFonts w:ascii="Symbol" w:hAnsi="Symbol" w:hint="default"/>
      </w:rPr>
    </w:lvl>
    <w:lvl w:ilvl="4" w:tplc="8A22E32A">
      <w:start w:val="1"/>
      <w:numFmt w:val="bullet"/>
      <w:lvlText w:val="o"/>
      <w:lvlJc w:val="left"/>
      <w:pPr>
        <w:ind w:left="3600" w:hanging="360"/>
      </w:pPr>
      <w:rPr>
        <w:rFonts w:ascii="Courier New" w:hAnsi="Courier New" w:hint="default"/>
      </w:rPr>
    </w:lvl>
    <w:lvl w:ilvl="5" w:tplc="4652199A">
      <w:start w:val="1"/>
      <w:numFmt w:val="bullet"/>
      <w:lvlText w:val=""/>
      <w:lvlJc w:val="left"/>
      <w:pPr>
        <w:ind w:left="4320" w:hanging="360"/>
      </w:pPr>
      <w:rPr>
        <w:rFonts w:ascii="Wingdings" w:hAnsi="Wingdings" w:hint="default"/>
      </w:rPr>
    </w:lvl>
    <w:lvl w:ilvl="6" w:tplc="AF6E8718">
      <w:start w:val="1"/>
      <w:numFmt w:val="bullet"/>
      <w:lvlText w:val=""/>
      <w:lvlJc w:val="left"/>
      <w:pPr>
        <w:ind w:left="5040" w:hanging="360"/>
      </w:pPr>
      <w:rPr>
        <w:rFonts w:ascii="Symbol" w:hAnsi="Symbol" w:hint="default"/>
      </w:rPr>
    </w:lvl>
    <w:lvl w:ilvl="7" w:tplc="25824C5A">
      <w:start w:val="1"/>
      <w:numFmt w:val="bullet"/>
      <w:lvlText w:val="o"/>
      <w:lvlJc w:val="left"/>
      <w:pPr>
        <w:ind w:left="5760" w:hanging="360"/>
      </w:pPr>
      <w:rPr>
        <w:rFonts w:ascii="Courier New" w:hAnsi="Courier New" w:hint="default"/>
      </w:rPr>
    </w:lvl>
    <w:lvl w:ilvl="8" w:tplc="7CD0B674">
      <w:start w:val="1"/>
      <w:numFmt w:val="bullet"/>
      <w:lvlText w:val=""/>
      <w:lvlJc w:val="left"/>
      <w:pPr>
        <w:ind w:left="6480" w:hanging="360"/>
      </w:pPr>
      <w:rPr>
        <w:rFonts w:ascii="Wingdings" w:hAnsi="Wingdings" w:hint="default"/>
      </w:rPr>
    </w:lvl>
  </w:abstractNum>
  <w:abstractNum w:abstractNumId="20" w15:restartNumberingAfterBreak="0">
    <w:nsid w:val="35ED77E8"/>
    <w:multiLevelType w:val="multilevel"/>
    <w:tmpl w:val="97A29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AF2664"/>
    <w:multiLevelType w:val="multilevel"/>
    <w:tmpl w:val="0660E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BB27E8"/>
    <w:multiLevelType w:val="hybridMultilevel"/>
    <w:tmpl w:val="FFFFFFFF"/>
    <w:lvl w:ilvl="0" w:tplc="86EA5B72">
      <w:start w:val="1"/>
      <w:numFmt w:val="bullet"/>
      <w:lvlText w:val=""/>
      <w:lvlJc w:val="left"/>
      <w:pPr>
        <w:ind w:left="720" w:hanging="360"/>
      </w:pPr>
      <w:rPr>
        <w:rFonts w:ascii="Symbol" w:hAnsi="Symbol" w:hint="default"/>
      </w:rPr>
    </w:lvl>
    <w:lvl w:ilvl="1" w:tplc="8D30E65E">
      <w:start w:val="1"/>
      <w:numFmt w:val="bullet"/>
      <w:lvlText w:val="o"/>
      <w:lvlJc w:val="left"/>
      <w:pPr>
        <w:ind w:left="1440" w:hanging="360"/>
      </w:pPr>
      <w:rPr>
        <w:rFonts w:ascii="Courier New" w:hAnsi="Courier New" w:hint="default"/>
      </w:rPr>
    </w:lvl>
    <w:lvl w:ilvl="2" w:tplc="2F82FDC4">
      <w:start w:val="1"/>
      <w:numFmt w:val="bullet"/>
      <w:lvlText w:val=""/>
      <w:lvlJc w:val="left"/>
      <w:pPr>
        <w:ind w:left="2160" w:hanging="360"/>
      </w:pPr>
      <w:rPr>
        <w:rFonts w:ascii="Wingdings" w:hAnsi="Wingdings" w:hint="default"/>
      </w:rPr>
    </w:lvl>
    <w:lvl w:ilvl="3" w:tplc="D73E15F4">
      <w:start w:val="1"/>
      <w:numFmt w:val="bullet"/>
      <w:lvlText w:val=""/>
      <w:lvlJc w:val="left"/>
      <w:pPr>
        <w:ind w:left="2880" w:hanging="360"/>
      </w:pPr>
      <w:rPr>
        <w:rFonts w:ascii="Symbol" w:hAnsi="Symbol" w:hint="default"/>
      </w:rPr>
    </w:lvl>
    <w:lvl w:ilvl="4" w:tplc="7B607128">
      <w:start w:val="1"/>
      <w:numFmt w:val="bullet"/>
      <w:lvlText w:val="o"/>
      <w:lvlJc w:val="left"/>
      <w:pPr>
        <w:ind w:left="3600" w:hanging="360"/>
      </w:pPr>
      <w:rPr>
        <w:rFonts w:ascii="Courier New" w:hAnsi="Courier New" w:hint="default"/>
      </w:rPr>
    </w:lvl>
    <w:lvl w:ilvl="5" w:tplc="7BF4ABCA">
      <w:start w:val="1"/>
      <w:numFmt w:val="bullet"/>
      <w:lvlText w:val=""/>
      <w:lvlJc w:val="left"/>
      <w:pPr>
        <w:ind w:left="4320" w:hanging="360"/>
      </w:pPr>
      <w:rPr>
        <w:rFonts w:ascii="Wingdings" w:hAnsi="Wingdings" w:hint="default"/>
      </w:rPr>
    </w:lvl>
    <w:lvl w:ilvl="6" w:tplc="EE409CF0">
      <w:start w:val="1"/>
      <w:numFmt w:val="bullet"/>
      <w:lvlText w:val=""/>
      <w:lvlJc w:val="left"/>
      <w:pPr>
        <w:ind w:left="5040" w:hanging="360"/>
      </w:pPr>
      <w:rPr>
        <w:rFonts w:ascii="Symbol" w:hAnsi="Symbol" w:hint="default"/>
      </w:rPr>
    </w:lvl>
    <w:lvl w:ilvl="7" w:tplc="4A807C90">
      <w:start w:val="1"/>
      <w:numFmt w:val="bullet"/>
      <w:lvlText w:val="o"/>
      <w:lvlJc w:val="left"/>
      <w:pPr>
        <w:ind w:left="5760" w:hanging="360"/>
      </w:pPr>
      <w:rPr>
        <w:rFonts w:ascii="Courier New" w:hAnsi="Courier New" w:hint="default"/>
      </w:rPr>
    </w:lvl>
    <w:lvl w:ilvl="8" w:tplc="FCD4F45A">
      <w:start w:val="1"/>
      <w:numFmt w:val="bullet"/>
      <w:lvlText w:val=""/>
      <w:lvlJc w:val="left"/>
      <w:pPr>
        <w:ind w:left="6480" w:hanging="360"/>
      </w:pPr>
      <w:rPr>
        <w:rFonts w:ascii="Wingdings" w:hAnsi="Wingdings" w:hint="default"/>
      </w:rPr>
    </w:lvl>
  </w:abstractNum>
  <w:abstractNum w:abstractNumId="23" w15:restartNumberingAfterBreak="0">
    <w:nsid w:val="3A83004B"/>
    <w:multiLevelType w:val="multilevel"/>
    <w:tmpl w:val="CDEEA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7C32D5"/>
    <w:multiLevelType w:val="multilevel"/>
    <w:tmpl w:val="A9B8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A7D21"/>
    <w:multiLevelType w:val="multilevel"/>
    <w:tmpl w:val="5F6AD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1471B7"/>
    <w:multiLevelType w:val="hybridMultilevel"/>
    <w:tmpl w:val="FFFFFFFF"/>
    <w:lvl w:ilvl="0" w:tplc="1E203CE8">
      <w:start w:val="1"/>
      <w:numFmt w:val="bullet"/>
      <w:lvlText w:val=""/>
      <w:lvlJc w:val="left"/>
      <w:pPr>
        <w:ind w:left="720" w:hanging="360"/>
      </w:pPr>
      <w:rPr>
        <w:rFonts w:ascii="Symbol" w:hAnsi="Symbol" w:hint="default"/>
      </w:rPr>
    </w:lvl>
    <w:lvl w:ilvl="1" w:tplc="10B0AC2E">
      <w:start w:val="1"/>
      <w:numFmt w:val="bullet"/>
      <w:lvlText w:val="o"/>
      <w:lvlJc w:val="left"/>
      <w:pPr>
        <w:ind w:left="1440" w:hanging="360"/>
      </w:pPr>
      <w:rPr>
        <w:rFonts w:ascii="Courier New" w:hAnsi="Courier New" w:hint="default"/>
      </w:rPr>
    </w:lvl>
    <w:lvl w:ilvl="2" w:tplc="F4482C5E">
      <w:start w:val="1"/>
      <w:numFmt w:val="bullet"/>
      <w:lvlText w:val=""/>
      <w:lvlJc w:val="left"/>
      <w:pPr>
        <w:ind w:left="2160" w:hanging="360"/>
      </w:pPr>
      <w:rPr>
        <w:rFonts w:ascii="Wingdings" w:hAnsi="Wingdings" w:hint="default"/>
      </w:rPr>
    </w:lvl>
    <w:lvl w:ilvl="3" w:tplc="77A8FE80">
      <w:start w:val="1"/>
      <w:numFmt w:val="bullet"/>
      <w:lvlText w:val=""/>
      <w:lvlJc w:val="left"/>
      <w:pPr>
        <w:ind w:left="2880" w:hanging="360"/>
      </w:pPr>
      <w:rPr>
        <w:rFonts w:ascii="Symbol" w:hAnsi="Symbol" w:hint="default"/>
      </w:rPr>
    </w:lvl>
    <w:lvl w:ilvl="4" w:tplc="25C2F81A">
      <w:start w:val="1"/>
      <w:numFmt w:val="bullet"/>
      <w:lvlText w:val="o"/>
      <w:lvlJc w:val="left"/>
      <w:pPr>
        <w:ind w:left="3600" w:hanging="360"/>
      </w:pPr>
      <w:rPr>
        <w:rFonts w:ascii="Courier New" w:hAnsi="Courier New" w:hint="default"/>
      </w:rPr>
    </w:lvl>
    <w:lvl w:ilvl="5" w:tplc="C2BADC7E">
      <w:start w:val="1"/>
      <w:numFmt w:val="bullet"/>
      <w:lvlText w:val=""/>
      <w:lvlJc w:val="left"/>
      <w:pPr>
        <w:ind w:left="4320" w:hanging="360"/>
      </w:pPr>
      <w:rPr>
        <w:rFonts w:ascii="Wingdings" w:hAnsi="Wingdings" w:hint="default"/>
      </w:rPr>
    </w:lvl>
    <w:lvl w:ilvl="6" w:tplc="4C42F158">
      <w:start w:val="1"/>
      <w:numFmt w:val="bullet"/>
      <w:lvlText w:val=""/>
      <w:lvlJc w:val="left"/>
      <w:pPr>
        <w:ind w:left="5040" w:hanging="360"/>
      </w:pPr>
      <w:rPr>
        <w:rFonts w:ascii="Symbol" w:hAnsi="Symbol" w:hint="default"/>
      </w:rPr>
    </w:lvl>
    <w:lvl w:ilvl="7" w:tplc="4448D1D4">
      <w:start w:val="1"/>
      <w:numFmt w:val="bullet"/>
      <w:lvlText w:val="o"/>
      <w:lvlJc w:val="left"/>
      <w:pPr>
        <w:ind w:left="5760" w:hanging="360"/>
      </w:pPr>
      <w:rPr>
        <w:rFonts w:ascii="Courier New" w:hAnsi="Courier New" w:hint="default"/>
      </w:rPr>
    </w:lvl>
    <w:lvl w:ilvl="8" w:tplc="29785044">
      <w:start w:val="1"/>
      <w:numFmt w:val="bullet"/>
      <w:lvlText w:val=""/>
      <w:lvlJc w:val="left"/>
      <w:pPr>
        <w:ind w:left="6480" w:hanging="360"/>
      </w:pPr>
      <w:rPr>
        <w:rFonts w:ascii="Wingdings" w:hAnsi="Wingdings" w:hint="default"/>
      </w:rPr>
    </w:lvl>
  </w:abstractNum>
  <w:abstractNum w:abstractNumId="27" w15:restartNumberingAfterBreak="0">
    <w:nsid w:val="44B517B3"/>
    <w:multiLevelType w:val="multilevel"/>
    <w:tmpl w:val="B618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55DCFE"/>
    <w:multiLevelType w:val="hybridMultilevel"/>
    <w:tmpl w:val="FFFFFFFF"/>
    <w:lvl w:ilvl="0" w:tplc="7B560B00">
      <w:start w:val="1"/>
      <w:numFmt w:val="bullet"/>
      <w:lvlText w:val=""/>
      <w:lvlJc w:val="left"/>
      <w:pPr>
        <w:ind w:left="720" w:hanging="360"/>
      </w:pPr>
      <w:rPr>
        <w:rFonts w:ascii="Symbol" w:hAnsi="Symbol" w:hint="default"/>
      </w:rPr>
    </w:lvl>
    <w:lvl w:ilvl="1" w:tplc="7E004B30">
      <w:start w:val="1"/>
      <w:numFmt w:val="bullet"/>
      <w:lvlText w:val="o"/>
      <w:lvlJc w:val="left"/>
      <w:pPr>
        <w:ind w:left="1440" w:hanging="360"/>
      </w:pPr>
      <w:rPr>
        <w:rFonts w:ascii="Courier New" w:hAnsi="Courier New" w:hint="default"/>
      </w:rPr>
    </w:lvl>
    <w:lvl w:ilvl="2" w:tplc="C8C850E2">
      <w:start w:val="1"/>
      <w:numFmt w:val="bullet"/>
      <w:lvlText w:val=""/>
      <w:lvlJc w:val="left"/>
      <w:pPr>
        <w:ind w:left="2160" w:hanging="360"/>
      </w:pPr>
      <w:rPr>
        <w:rFonts w:ascii="Wingdings" w:hAnsi="Wingdings" w:hint="default"/>
      </w:rPr>
    </w:lvl>
    <w:lvl w:ilvl="3" w:tplc="46F6C088">
      <w:start w:val="1"/>
      <w:numFmt w:val="bullet"/>
      <w:lvlText w:val=""/>
      <w:lvlJc w:val="left"/>
      <w:pPr>
        <w:ind w:left="2880" w:hanging="360"/>
      </w:pPr>
      <w:rPr>
        <w:rFonts w:ascii="Symbol" w:hAnsi="Symbol" w:hint="default"/>
      </w:rPr>
    </w:lvl>
    <w:lvl w:ilvl="4" w:tplc="D37A7908">
      <w:start w:val="1"/>
      <w:numFmt w:val="bullet"/>
      <w:lvlText w:val="o"/>
      <w:lvlJc w:val="left"/>
      <w:pPr>
        <w:ind w:left="3600" w:hanging="360"/>
      </w:pPr>
      <w:rPr>
        <w:rFonts w:ascii="Courier New" w:hAnsi="Courier New" w:hint="default"/>
      </w:rPr>
    </w:lvl>
    <w:lvl w:ilvl="5" w:tplc="98904AD0">
      <w:start w:val="1"/>
      <w:numFmt w:val="bullet"/>
      <w:lvlText w:val=""/>
      <w:lvlJc w:val="left"/>
      <w:pPr>
        <w:ind w:left="4320" w:hanging="360"/>
      </w:pPr>
      <w:rPr>
        <w:rFonts w:ascii="Wingdings" w:hAnsi="Wingdings" w:hint="default"/>
      </w:rPr>
    </w:lvl>
    <w:lvl w:ilvl="6" w:tplc="6BE238FA">
      <w:start w:val="1"/>
      <w:numFmt w:val="bullet"/>
      <w:lvlText w:val=""/>
      <w:lvlJc w:val="left"/>
      <w:pPr>
        <w:ind w:left="5040" w:hanging="360"/>
      </w:pPr>
      <w:rPr>
        <w:rFonts w:ascii="Symbol" w:hAnsi="Symbol" w:hint="default"/>
      </w:rPr>
    </w:lvl>
    <w:lvl w:ilvl="7" w:tplc="17AA5D7C">
      <w:start w:val="1"/>
      <w:numFmt w:val="bullet"/>
      <w:lvlText w:val="o"/>
      <w:lvlJc w:val="left"/>
      <w:pPr>
        <w:ind w:left="5760" w:hanging="360"/>
      </w:pPr>
      <w:rPr>
        <w:rFonts w:ascii="Courier New" w:hAnsi="Courier New" w:hint="default"/>
      </w:rPr>
    </w:lvl>
    <w:lvl w:ilvl="8" w:tplc="B7EC697A">
      <w:start w:val="1"/>
      <w:numFmt w:val="bullet"/>
      <w:lvlText w:val=""/>
      <w:lvlJc w:val="left"/>
      <w:pPr>
        <w:ind w:left="6480" w:hanging="360"/>
      </w:pPr>
      <w:rPr>
        <w:rFonts w:ascii="Wingdings" w:hAnsi="Wingdings" w:hint="default"/>
      </w:rPr>
    </w:lvl>
  </w:abstractNum>
  <w:abstractNum w:abstractNumId="29" w15:restartNumberingAfterBreak="0">
    <w:nsid w:val="517B2FDF"/>
    <w:multiLevelType w:val="multilevel"/>
    <w:tmpl w:val="9AE8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C1256C"/>
    <w:multiLevelType w:val="multilevel"/>
    <w:tmpl w:val="D7D47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E0132D"/>
    <w:multiLevelType w:val="hybridMultilevel"/>
    <w:tmpl w:val="8438E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BD2B8A"/>
    <w:multiLevelType w:val="multilevel"/>
    <w:tmpl w:val="34527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B2E3115"/>
    <w:multiLevelType w:val="multilevel"/>
    <w:tmpl w:val="444A5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9166BB"/>
    <w:multiLevelType w:val="multilevel"/>
    <w:tmpl w:val="CECAB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3E4F45"/>
    <w:multiLevelType w:val="multilevel"/>
    <w:tmpl w:val="9ECE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1A514C"/>
    <w:multiLevelType w:val="multilevel"/>
    <w:tmpl w:val="2332A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5942DC"/>
    <w:multiLevelType w:val="multilevel"/>
    <w:tmpl w:val="5E148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9C216B"/>
    <w:multiLevelType w:val="hybridMultilevel"/>
    <w:tmpl w:val="FFFFFFFF"/>
    <w:lvl w:ilvl="0" w:tplc="4F54A132">
      <w:start w:val="1"/>
      <w:numFmt w:val="bullet"/>
      <w:lvlText w:val=""/>
      <w:lvlJc w:val="left"/>
      <w:pPr>
        <w:ind w:left="720" w:hanging="360"/>
      </w:pPr>
      <w:rPr>
        <w:rFonts w:ascii="Symbol" w:hAnsi="Symbol" w:hint="default"/>
      </w:rPr>
    </w:lvl>
    <w:lvl w:ilvl="1" w:tplc="76E23C88">
      <w:start w:val="1"/>
      <w:numFmt w:val="bullet"/>
      <w:lvlText w:val="o"/>
      <w:lvlJc w:val="left"/>
      <w:pPr>
        <w:ind w:left="1440" w:hanging="360"/>
      </w:pPr>
      <w:rPr>
        <w:rFonts w:ascii="Courier New" w:hAnsi="Courier New" w:hint="default"/>
      </w:rPr>
    </w:lvl>
    <w:lvl w:ilvl="2" w:tplc="87AE8874">
      <w:start w:val="1"/>
      <w:numFmt w:val="bullet"/>
      <w:lvlText w:val=""/>
      <w:lvlJc w:val="left"/>
      <w:pPr>
        <w:ind w:left="2160" w:hanging="360"/>
      </w:pPr>
      <w:rPr>
        <w:rFonts w:ascii="Wingdings" w:hAnsi="Wingdings" w:hint="default"/>
      </w:rPr>
    </w:lvl>
    <w:lvl w:ilvl="3" w:tplc="36722AC8">
      <w:start w:val="1"/>
      <w:numFmt w:val="bullet"/>
      <w:lvlText w:val=""/>
      <w:lvlJc w:val="left"/>
      <w:pPr>
        <w:ind w:left="2880" w:hanging="360"/>
      </w:pPr>
      <w:rPr>
        <w:rFonts w:ascii="Symbol" w:hAnsi="Symbol" w:hint="default"/>
      </w:rPr>
    </w:lvl>
    <w:lvl w:ilvl="4" w:tplc="9C086F1A">
      <w:start w:val="1"/>
      <w:numFmt w:val="bullet"/>
      <w:lvlText w:val="o"/>
      <w:lvlJc w:val="left"/>
      <w:pPr>
        <w:ind w:left="3600" w:hanging="360"/>
      </w:pPr>
      <w:rPr>
        <w:rFonts w:ascii="Courier New" w:hAnsi="Courier New" w:hint="default"/>
      </w:rPr>
    </w:lvl>
    <w:lvl w:ilvl="5" w:tplc="DBB66982">
      <w:start w:val="1"/>
      <w:numFmt w:val="bullet"/>
      <w:lvlText w:val=""/>
      <w:lvlJc w:val="left"/>
      <w:pPr>
        <w:ind w:left="4320" w:hanging="360"/>
      </w:pPr>
      <w:rPr>
        <w:rFonts w:ascii="Wingdings" w:hAnsi="Wingdings" w:hint="default"/>
      </w:rPr>
    </w:lvl>
    <w:lvl w:ilvl="6" w:tplc="25AA5D88">
      <w:start w:val="1"/>
      <w:numFmt w:val="bullet"/>
      <w:lvlText w:val=""/>
      <w:lvlJc w:val="left"/>
      <w:pPr>
        <w:ind w:left="5040" w:hanging="360"/>
      </w:pPr>
      <w:rPr>
        <w:rFonts w:ascii="Symbol" w:hAnsi="Symbol" w:hint="default"/>
      </w:rPr>
    </w:lvl>
    <w:lvl w:ilvl="7" w:tplc="C1963EB2">
      <w:start w:val="1"/>
      <w:numFmt w:val="bullet"/>
      <w:lvlText w:val="o"/>
      <w:lvlJc w:val="left"/>
      <w:pPr>
        <w:ind w:left="5760" w:hanging="360"/>
      </w:pPr>
      <w:rPr>
        <w:rFonts w:ascii="Courier New" w:hAnsi="Courier New" w:hint="default"/>
      </w:rPr>
    </w:lvl>
    <w:lvl w:ilvl="8" w:tplc="BD3411E0">
      <w:start w:val="1"/>
      <w:numFmt w:val="bullet"/>
      <w:lvlText w:val=""/>
      <w:lvlJc w:val="left"/>
      <w:pPr>
        <w:ind w:left="6480" w:hanging="360"/>
      </w:pPr>
      <w:rPr>
        <w:rFonts w:ascii="Wingdings" w:hAnsi="Wingdings" w:hint="default"/>
      </w:rPr>
    </w:lvl>
  </w:abstractNum>
  <w:abstractNum w:abstractNumId="39" w15:restartNumberingAfterBreak="0">
    <w:nsid w:val="6AD82F43"/>
    <w:multiLevelType w:val="multilevel"/>
    <w:tmpl w:val="B872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F072DCC"/>
    <w:multiLevelType w:val="multilevel"/>
    <w:tmpl w:val="4D84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F8B08FB"/>
    <w:multiLevelType w:val="multilevel"/>
    <w:tmpl w:val="7E5AA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FB44B4"/>
    <w:multiLevelType w:val="multilevel"/>
    <w:tmpl w:val="00D67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12A17"/>
    <w:multiLevelType w:val="multilevel"/>
    <w:tmpl w:val="C95C8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F8A2664"/>
    <w:multiLevelType w:val="multilevel"/>
    <w:tmpl w:val="E9E48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805978">
    <w:abstractNumId w:val="8"/>
  </w:num>
  <w:num w:numId="2" w16cid:durableId="1225990450">
    <w:abstractNumId w:val="18"/>
  </w:num>
  <w:num w:numId="3" w16cid:durableId="1248688331">
    <w:abstractNumId w:val="19"/>
  </w:num>
  <w:num w:numId="4" w16cid:durableId="1305161429">
    <w:abstractNumId w:val="13"/>
  </w:num>
  <w:num w:numId="5" w16cid:durableId="1364555269">
    <w:abstractNumId w:val="40"/>
  </w:num>
  <w:num w:numId="6" w16cid:durableId="13769762">
    <w:abstractNumId w:val="4"/>
  </w:num>
  <w:num w:numId="7" w16cid:durableId="1443914293">
    <w:abstractNumId w:val="3"/>
  </w:num>
  <w:num w:numId="8" w16cid:durableId="1444375141">
    <w:abstractNumId w:val="10"/>
  </w:num>
  <w:num w:numId="9" w16cid:durableId="1545024141">
    <w:abstractNumId w:val="41"/>
  </w:num>
  <w:num w:numId="10" w16cid:durableId="1563099505">
    <w:abstractNumId w:val="32"/>
  </w:num>
  <w:num w:numId="11" w16cid:durableId="1582173838">
    <w:abstractNumId w:val="12"/>
  </w:num>
  <w:num w:numId="12" w16cid:durableId="1649363661">
    <w:abstractNumId w:val="27"/>
  </w:num>
  <w:num w:numId="13" w16cid:durableId="1649702849">
    <w:abstractNumId w:val="30"/>
  </w:num>
  <w:num w:numId="14" w16cid:durableId="1662195726">
    <w:abstractNumId w:val="9"/>
  </w:num>
  <w:num w:numId="15" w16cid:durableId="1756126013">
    <w:abstractNumId w:val="16"/>
  </w:num>
  <w:num w:numId="16" w16cid:durableId="1781222922">
    <w:abstractNumId w:val="28"/>
  </w:num>
  <w:num w:numId="17" w16cid:durableId="1805007118">
    <w:abstractNumId w:val="24"/>
  </w:num>
  <w:num w:numId="18" w16cid:durableId="1852791225">
    <w:abstractNumId w:val="22"/>
  </w:num>
  <w:num w:numId="19" w16cid:durableId="188569450">
    <w:abstractNumId w:val="31"/>
  </w:num>
  <w:num w:numId="20" w16cid:durableId="1921870057">
    <w:abstractNumId w:val="15"/>
  </w:num>
  <w:num w:numId="21" w16cid:durableId="1959294060">
    <w:abstractNumId w:val="43"/>
  </w:num>
  <w:num w:numId="22" w16cid:durableId="1999843821">
    <w:abstractNumId w:val="6"/>
  </w:num>
  <w:num w:numId="23" w16cid:durableId="2039238204">
    <w:abstractNumId w:val="1"/>
  </w:num>
  <w:num w:numId="24" w16cid:durableId="2039616953">
    <w:abstractNumId w:val="26"/>
  </w:num>
  <w:num w:numId="25" w16cid:durableId="2078086628">
    <w:abstractNumId w:val="44"/>
  </w:num>
  <w:num w:numId="26" w16cid:durableId="2082022605">
    <w:abstractNumId w:val="14"/>
  </w:num>
  <w:num w:numId="27" w16cid:durableId="20864137">
    <w:abstractNumId w:val="34"/>
  </w:num>
  <w:num w:numId="28" w16cid:durableId="225184125">
    <w:abstractNumId w:val="42"/>
  </w:num>
  <w:num w:numId="29" w16cid:durableId="231700631">
    <w:abstractNumId w:val="25"/>
  </w:num>
  <w:num w:numId="30" w16cid:durableId="236281417">
    <w:abstractNumId w:val="2"/>
  </w:num>
  <w:num w:numId="31" w16cid:durableId="292560351">
    <w:abstractNumId w:val="20"/>
  </w:num>
  <w:num w:numId="32" w16cid:durableId="339234795">
    <w:abstractNumId w:val="29"/>
  </w:num>
  <w:num w:numId="33" w16cid:durableId="359742843">
    <w:abstractNumId w:val="39"/>
  </w:num>
  <w:num w:numId="34" w16cid:durableId="398985073">
    <w:abstractNumId w:val="5"/>
  </w:num>
  <w:num w:numId="35" w16cid:durableId="424885327">
    <w:abstractNumId w:val="36"/>
  </w:num>
  <w:num w:numId="36" w16cid:durableId="432287308">
    <w:abstractNumId w:val="37"/>
  </w:num>
  <w:num w:numId="37" w16cid:durableId="453909387">
    <w:abstractNumId w:val="33"/>
  </w:num>
  <w:num w:numId="38" w16cid:durableId="472213854">
    <w:abstractNumId w:val="7"/>
  </w:num>
  <w:num w:numId="39" w16cid:durableId="525677143">
    <w:abstractNumId w:val="38"/>
  </w:num>
  <w:num w:numId="40" w16cid:durableId="578293152">
    <w:abstractNumId w:val="0"/>
  </w:num>
  <w:num w:numId="41" w16cid:durableId="612513317">
    <w:abstractNumId w:val="11"/>
  </w:num>
  <w:num w:numId="42" w16cid:durableId="777409469">
    <w:abstractNumId w:val="35"/>
  </w:num>
  <w:num w:numId="43" w16cid:durableId="805388311">
    <w:abstractNumId w:val="23"/>
  </w:num>
  <w:num w:numId="44" w16cid:durableId="820656129">
    <w:abstractNumId w:val="21"/>
  </w:num>
  <w:num w:numId="45" w16cid:durableId="9722535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CC1"/>
    <w:rsid w:val="000162C3"/>
    <w:rsid w:val="00053F96"/>
    <w:rsid w:val="00097CC1"/>
    <w:rsid w:val="000E546D"/>
    <w:rsid w:val="001A02C3"/>
    <w:rsid w:val="001F5172"/>
    <w:rsid w:val="00211412"/>
    <w:rsid w:val="002555E3"/>
    <w:rsid w:val="00265392"/>
    <w:rsid w:val="00291135"/>
    <w:rsid w:val="00332EE4"/>
    <w:rsid w:val="00350ABC"/>
    <w:rsid w:val="0035134F"/>
    <w:rsid w:val="003811C5"/>
    <w:rsid w:val="00385744"/>
    <w:rsid w:val="003D4F5F"/>
    <w:rsid w:val="003F2703"/>
    <w:rsid w:val="00403C32"/>
    <w:rsid w:val="00430089"/>
    <w:rsid w:val="00493BC3"/>
    <w:rsid w:val="004B4770"/>
    <w:rsid w:val="0056773C"/>
    <w:rsid w:val="005C63CB"/>
    <w:rsid w:val="005D0384"/>
    <w:rsid w:val="006449EB"/>
    <w:rsid w:val="00647609"/>
    <w:rsid w:val="00654930"/>
    <w:rsid w:val="00657860"/>
    <w:rsid w:val="006936AE"/>
    <w:rsid w:val="00714C9B"/>
    <w:rsid w:val="00716E95"/>
    <w:rsid w:val="00745AE5"/>
    <w:rsid w:val="007C6D08"/>
    <w:rsid w:val="008B11FA"/>
    <w:rsid w:val="008E74A6"/>
    <w:rsid w:val="009066D1"/>
    <w:rsid w:val="00936AAA"/>
    <w:rsid w:val="00972AB7"/>
    <w:rsid w:val="00975BCC"/>
    <w:rsid w:val="009E4363"/>
    <w:rsid w:val="009F56AA"/>
    <w:rsid w:val="00A23191"/>
    <w:rsid w:val="00AB4A6B"/>
    <w:rsid w:val="00AF02F6"/>
    <w:rsid w:val="00B00B21"/>
    <w:rsid w:val="00B1450C"/>
    <w:rsid w:val="00B870ED"/>
    <w:rsid w:val="00BC49C8"/>
    <w:rsid w:val="00C02A3C"/>
    <w:rsid w:val="00C26E4E"/>
    <w:rsid w:val="00C410A0"/>
    <w:rsid w:val="00C741C2"/>
    <w:rsid w:val="00CB1CD6"/>
    <w:rsid w:val="00CC053A"/>
    <w:rsid w:val="00CD4FC2"/>
    <w:rsid w:val="00D1113A"/>
    <w:rsid w:val="00DB2AF3"/>
    <w:rsid w:val="00DD7583"/>
    <w:rsid w:val="00E040E5"/>
    <w:rsid w:val="00E04570"/>
    <w:rsid w:val="00E15CF3"/>
    <w:rsid w:val="00E60F15"/>
    <w:rsid w:val="00E62D19"/>
    <w:rsid w:val="00E70A65"/>
    <w:rsid w:val="00E81367"/>
    <w:rsid w:val="00E9120C"/>
    <w:rsid w:val="00ED69F2"/>
    <w:rsid w:val="00F03FB6"/>
    <w:rsid w:val="00F76FF9"/>
    <w:rsid w:val="00F87702"/>
    <w:rsid w:val="01B2810A"/>
    <w:rsid w:val="0912D5BC"/>
    <w:rsid w:val="0B1A1464"/>
    <w:rsid w:val="0D5192CB"/>
    <w:rsid w:val="16B761F4"/>
    <w:rsid w:val="16F6CFB3"/>
    <w:rsid w:val="18B7DAA5"/>
    <w:rsid w:val="19854FE1"/>
    <w:rsid w:val="1DD9ADCB"/>
    <w:rsid w:val="1EF3B484"/>
    <w:rsid w:val="2A847A20"/>
    <w:rsid w:val="3341E3D1"/>
    <w:rsid w:val="389C1EF6"/>
    <w:rsid w:val="47AD6CCF"/>
    <w:rsid w:val="4D731AE9"/>
    <w:rsid w:val="54010F94"/>
    <w:rsid w:val="5468A4BB"/>
    <w:rsid w:val="5A6A8906"/>
    <w:rsid w:val="5BA81783"/>
    <w:rsid w:val="5F1BF6BB"/>
    <w:rsid w:val="6037A5A0"/>
    <w:rsid w:val="6C182A0D"/>
    <w:rsid w:val="723163C2"/>
    <w:rsid w:val="74BCABBD"/>
    <w:rsid w:val="7500FBC0"/>
    <w:rsid w:val="766E8BBF"/>
    <w:rsid w:val="7D1961D3"/>
    <w:rsid w:val="7F12D7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D7C0D"/>
  <w15:chartTrackingRefBased/>
  <w15:docId w15:val="{DCDA71EC-CF8D-4CF0-828D-70E17B705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CC1"/>
  </w:style>
  <w:style w:type="paragraph" w:styleId="Heading1">
    <w:name w:val="heading 1"/>
    <w:basedOn w:val="Normal"/>
    <w:next w:val="Normal"/>
    <w:link w:val="Heading1Char"/>
    <w:uiPriority w:val="9"/>
    <w:qFormat/>
    <w:rsid w:val="00097C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7C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97C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7C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7C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7C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7C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7C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7C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C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7C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97C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7C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7C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7C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7C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7C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7CC1"/>
    <w:rPr>
      <w:rFonts w:eastAsiaTheme="majorEastAsia" w:cstheme="majorBidi"/>
      <w:color w:val="272727" w:themeColor="text1" w:themeTint="D8"/>
    </w:rPr>
  </w:style>
  <w:style w:type="paragraph" w:styleId="Title">
    <w:name w:val="Title"/>
    <w:basedOn w:val="Normal"/>
    <w:next w:val="Normal"/>
    <w:link w:val="TitleChar"/>
    <w:uiPriority w:val="10"/>
    <w:qFormat/>
    <w:rsid w:val="00097C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7C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7C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7C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7CC1"/>
    <w:pPr>
      <w:spacing w:before="160"/>
      <w:jc w:val="center"/>
    </w:pPr>
    <w:rPr>
      <w:i/>
      <w:iCs/>
      <w:color w:val="404040" w:themeColor="text1" w:themeTint="BF"/>
    </w:rPr>
  </w:style>
  <w:style w:type="character" w:customStyle="1" w:styleId="QuoteChar">
    <w:name w:val="Quote Char"/>
    <w:basedOn w:val="DefaultParagraphFont"/>
    <w:link w:val="Quote"/>
    <w:uiPriority w:val="29"/>
    <w:rsid w:val="00097CC1"/>
    <w:rPr>
      <w:i/>
      <w:iCs/>
      <w:color w:val="404040" w:themeColor="text1" w:themeTint="BF"/>
    </w:rPr>
  </w:style>
  <w:style w:type="paragraph" w:styleId="ListParagraph">
    <w:name w:val="List Paragraph"/>
    <w:basedOn w:val="Normal"/>
    <w:uiPriority w:val="34"/>
    <w:qFormat/>
    <w:rsid w:val="00097CC1"/>
    <w:pPr>
      <w:ind w:left="720"/>
      <w:contextualSpacing/>
    </w:pPr>
  </w:style>
  <w:style w:type="character" w:styleId="IntenseEmphasis">
    <w:name w:val="Intense Emphasis"/>
    <w:basedOn w:val="DefaultParagraphFont"/>
    <w:uiPriority w:val="21"/>
    <w:qFormat/>
    <w:rsid w:val="00097CC1"/>
    <w:rPr>
      <w:i/>
      <w:iCs/>
      <w:color w:val="0F4761" w:themeColor="accent1" w:themeShade="BF"/>
    </w:rPr>
  </w:style>
  <w:style w:type="paragraph" w:styleId="IntenseQuote">
    <w:name w:val="Intense Quote"/>
    <w:basedOn w:val="Normal"/>
    <w:next w:val="Normal"/>
    <w:link w:val="IntenseQuoteChar"/>
    <w:uiPriority w:val="30"/>
    <w:qFormat/>
    <w:rsid w:val="00097C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7CC1"/>
    <w:rPr>
      <w:i/>
      <w:iCs/>
      <w:color w:val="0F4761" w:themeColor="accent1" w:themeShade="BF"/>
    </w:rPr>
  </w:style>
  <w:style w:type="character" w:styleId="IntenseReference">
    <w:name w:val="Intense Reference"/>
    <w:basedOn w:val="DefaultParagraphFont"/>
    <w:uiPriority w:val="32"/>
    <w:qFormat/>
    <w:rsid w:val="00097CC1"/>
    <w:rPr>
      <w:b/>
      <w:bCs/>
      <w:smallCaps/>
      <w:color w:val="0F4761" w:themeColor="accent1" w:themeShade="BF"/>
      <w:spacing w:val="5"/>
    </w:rPr>
  </w:style>
  <w:style w:type="paragraph" w:styleId="Header">
    <w:name w:val="header"/>
    <w:basedOn w:val="Normal"/>
    <w:link w:val="HeaderChar"/>
    <w:uiPriority w:val="99"/>
    <w:unhideWhenUsed/>
    <w:rsid w:val="00097C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CC1"/>
  </w:style>
  <w:style w:type="paragraph" w:styleId="Footer">
    <w:name w:val="footer"/>
    <w:basedOn w:val="Normal"/>
    <w:link w:val="FooterChar"/>
    <w:uiPriority w:val="99"/>
    <w:unhideWhenUsed/>
    <w:rsid w:val="00097C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CC1"/>
  </w:style>
  <w:style w:type="character" w:styleId="Hyperlink">
    <w:name w:val="Hyperlink"/>
    <w:basedOn w:val="DefaultParagraphFont"/>
    <w:uiPriority w:val="99"/>
    <w:unhideWhenUsed/>
    <w:rsid w:val="00F03FB6"/>
    <w:rPr>
      <w:color w:val="467886" w:themeColor="hyperlink"/>
      <w:u w:val="single"/>
    </w:rPr>
  </w:style>
  <w:style w:type="character" w:styleId="UnresolvedMention">
    <w:name w:val="Unresolved Mention"/>
    <w:basedOn w:val="DefaultParagraphFont"/>
    <w:uiPriority w:val="99"/>
    <w:semiHidden/>
    <w:unhideWhenUsed/>
    <w:rsid w:val="00F03FB6"/>
    <w:rPr>
      <w:color w:val="605E5C"/>
      <w:shd w:val="clear" w:color="auto" w:fill="E1DFDD"/>
    </w:rPr>
  </w:style>
  <w:style w:type="table" w:styleId="TableGrid">
    <w:name w:val="Table Grid"/>
    <w:basedOn w:val="TableNormal"/>
    <w:uiPriority w:val="39"/>
    <w:rsid w:val="00A23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0457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info@mertonssp.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ertonssp.org.uk/competition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ertonssp.org.uk/comments-compliments-and-complaints" TargetMode="External"/><Relationship Id="rId5" Type="http://schemas.openxmlformats.org/officeDocument/2006/relationships/styles" Target="styles.xml"/><Relationship Id="rId15" Type="http://schemas.openxmlformats.org/officeDocument/2006/relationships/hyperlink" Target="mertonssp.org.uk/comments-compliments-and-complaints" TargetMode="External"/><Relationship Id="rId10" Type="http://schemas.openxmlformats.org/officeDocument/2006/relationships/hyperlink" Target="mertonssp.org.uk/contact"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instagram.com/mertonssp"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FB4E31BB97F4AA57A2E726D4967AC" ma:contentTypeVersion="16" ma:contentTypeDescription="Create a new document." ma:contentTypeScope="" ma:versionID="834c787716ab3008e0275c7aabdc9ca8">
  <xsd:schema xmlns:xsd="http://www.w3.org/2001/XMLSchema" xmlns:xs="http://www.w3.org/2001/XMLSchema" xmlns:p="http://schemas.microsoft.com/office/2006/metadata/properties" xmlns:ns2="10489690-12ab-4aa2-bf4c-7ef939274966" xmlns:ns3="4fa4dca4-bc43-4dcf-8f74-845e0a10b9b1" targetNamespace="http://schemas.microsoft.com/office/2006/metadata/properties" ma:root="true" ma:fieldsID="31217a359bd38ed81e62031608ec203a" ns2:_="" ns3:_="">
    <xsd:import namespace="10489690-12ab-4aa2-bf4c-7ef939274966"/>
    <xsd:import namespace="4fa4dca4-bc43-4dcf-8f74-845e0a10b9b1"/>
    <xsd:element name="properties">
      <xsd:complexType>
        <xsd:sequence>
          <xsd:element name="documentManagement">
            <xsd:complexType>
              <xsd:all>
                <xsd:element ref="ns2:i6f3b12fcb3245fba3250f884e0da888" minOccurs="0"/>
                <xsd:element ref="ns2:TaxCatchAll"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3:MediaServiceLocation"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489690-12ab-4aa2-bf4c-7ef939274966" elementFormDefault="qualified">
    <xsd:import namespace="http://schemas.microsoft.com/office/2006/documentManagement/types"/>
    <xsd:import namespace="http://schemas.microsoft.com/office/infopath/2007/PartnerControls"/>
    <xsd:element name="i6f3b12fcb3245fba3250f884e0da888" ma:index="9" nillable="true" ma:taxonomy="true" ma:internalName="i6f3b12fcb3245fba3250f884e0da888" ma:taxonomyFieldName="Staff_x0020_Category" ma:displayName="Staff Category" ma:fieldId="{26f3b12f-cb32-45fb-a325-0f884e0da888}" ma:sspId="f72119f9-0377-4431-b965-cf9e9828b481" ma:termSetId="d7b915fd-f338-4e1d-90c5-e23f8dc580a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75eb30db-552b-4195-aebf-7169491c10f7}" ma:internalName="TaxCatchAll" ma:showField="CatchAllData" ma:web="10489690-12ab-4aa2-bf4c-7ef93927496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a4dca4-bc43-4dcf-8f74-845e0a10b9b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72119f9-0377-4431-b965-cf9e9828b48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i6f3b12fcb3245fba3250f884e0da888 xmlns="10489690-12ab-4aa2-bf4c-7ef939274966">
      <Terms xmlns="http://schemas.microsoft.com/office/infopath/2007/PartnerControls"/>
    </i6f3b12fcb3245fba3250f884e0da888>
    <TaxCatchAll xmlns="10489690-12ab-4aa2-bf4c-7ef939274966" xsi:nil="true"/>
    <lcf76f155ced4ddcb4097134ff3c332f xmlns="4fa4dca4-bc43-4dcf-8f74-845e0a10b9b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A9AD2E-31FC-43B5-886C-9DFDB7ED8C58}">
  <ds:schemaRefs>
    <ds:schemaRef ds:uri="http://schemas.microsoft.com/sharepoint/v3/contenttype/forms"/>
  </ds:schemaRefs>
</ds:datastoreItem>
</file>

<file path=customXml/itemProps2.xml><?xml version="1.0" encoding="utf-8"?>
<ds:datastoreItem xmlns:ds="http://schemas.openxmlformats.org/officeDocument/2006/customXml" ds:itemID="{583C12B4-1AF0-4FCA-8586-F767D1C64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489690-12ab-4aa2-bf4c-7ef939274966"/>
    <ds:schemaRef ds:uri="4fa4dca4-bc43-4dcf-8f74-845e0a10b9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3E1038-4B70-496C-9764-C72271D0B4D8}">
  <ds:schemaRefs>
    <ds:schemaRef ds:uri="http://schemas.microsoft.com/office/2006/metadata/properties"/>
    <ds:schemaRef ds:uri="http://schemas.microsoft.com/office/infopath/2007/PartnerControls"/>
    <ds:schemaRef ds:uri="10489690-12ab-4aa2-bf4c-7ef939274966"/>
    <ds:schemaRef ds:uri="4fa4dca4-bc43-4dcf-8f74-845e0a10b9b1"/>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1528</Words>
  <Characters>8712</Characters>
  <Application>Microsoft Office Word</Application>
  <DocSecurity>0</DocSecurity>
  <Lines>72</Lines>
  <Paragraphs>20</Paragraphs>
  <ScaleCrop>false</ScaleCrop>
  <Company>Harris Federation</Company>
  <LinksUpToDate>false</LinksUpToDate>
  <CharactersWithSpaces>10220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Osborne (HAMD)</dc:creator>
  <cp:keywords/>
  <dc:description/>
  <cp:lastModifiedBy>Nicholas Osborne (HAMD)</cp:lastModifiedBy>
  <cp:revision>16</cp:revision>
  <cp:lastPrinted>2025-08-27T01:39:00Z</cp:lastPrinted>
  <dcterms:created xsi:type="dcterms:W3CDTF">2025-08-27T03:18:00Z</dcterms:created>
  <dcterms:modified xsi:type="dcterms:W3CDTF">2026-08-13T11:28:00Z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0x010100503FB4E31BB97F4AA57A2E726D4967AC</vt:lpwstr>
  </property>
  <property fmtid="{D5CDD505-2E9C-101B-9397-08002B2CF9AE}" pid="3" name="MediaServiceImageTags">
    <vt:lpwstr/>
  </property>
  <property fmtid="{D5CDD505-2E9C-101B-9397-08002B2CF9AE}" pid="4" name="Staff_x0020_Category">
    <vt:lpwstr/>
  </property>
  <property fmtid="{D5CDD505-2E9C-101B-9397-08002B2CF9AE}" pid="5" name="Staff Category">
    <vt:lpwstr/>
  </property>
</Properties>
</file>